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C4113" w:rsidRDefault="00BA69F1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0" w:name="_2grqrue" w:colFirst="0" w:colLast="0"/>
      <w:bookmarkStart w:id="1" w:name="_GoBack"/>
      <w:bookmarkEnd w:id="0"/>
      <w:bookmarkEnd w:id="1"/>
      <w:r>
        <w:rPr>
          <w:b/>
          <w:sz w:val="20"/>
          <w:szCs w:val="20"/>
        </w:rPr>
        <w:t>Modelagem Jurídica: Aliança Estratégica e Projeto de Cooperação</w:t>
      </w:r>
    </w:p>
    <w:p w14:paraId="00000002" w14:textId="77777777" w:rsidR="007C4113" w:rsidRDefault="00BA69F1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2" w:name="_8sg5ca50xmdp" w:colFirst="0" w:colLast="0"/>
      <w:bookmarkEnd w:id="2"/>
      <w:r>
        <w:rPr>
          <w:b/>
          <w:sz w:val="20"/>
          <w:szCs w:val="20"/>
        </w:rPr>
        <w:t xml:space="preserve">Minuta de Justificativa </w:t>
      </w:r>
    </w:p>
    <w:p w14:paraId="00000003" w14:textId="77777777" w:rsidR="007C4113" w:rsidRDefault="007C4113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04" w14:textId="77777777" w:rsidR="007C4113" w:rsidRDefault="00BA69F1">
      <w:pPr>
        <w:spacing w:line="360" w:lineRule="auto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Escolhe-se a modelagem jurídica de Aliança Estratégica e Projeto de Cooperação (art. 3º, Lei Federal nº 10.973/2004) porque se intenta: i) construção de capacidades tecnológicas e incentivo ao ecossistema de inovação; ii) desenvolvimento de soluções de pro</w:t>
      </w:r>
      <w:r>
        <w:rPr>
          <w:sz w:val="20"/>
          <w:szCs w:val="20"/>
        </w:rPr>
        <w:t>blemas do setor público, para benefício do usuário ou para ganho de eficiência; iii) geração de estratégias futuras para a administração pública, por exemplo, com a criação de valorização de bens ainda não valorizados, como os dados públicos aos quais a ad</w:t>
      </w:r>
      <w:r>
        <w:rPr>
          <w:sz w:val="20"/>
          <w:szCs w:val="20"/>
        </w:rPr>
        <w:t>ministração tem acesso. A preocupação principal não consiste na incorporação de novas soluções no âmbito da administração pública, apesar de futuramente possível.</w:t>
      </w:r>
    </w:p>
    <w:p w14:paraId="00000005" w14:textId="77777777" w:rsidR="007C4113" w:rsidRDefault="007C4113">
      <w:pPr>
        <w:spacing w:line="360" w:lineRule="auto"/>
        <w:ind w:firstLine="993"/>
        <w:jc w:val="both"/>
        <w:rPr>
          <w:sz w:val="20"/>
          <w:szCs w:val="20"/>
        </w:rPr>
      </w:pPr>
    </w:p>
    <w:p w14:paraId="00000006" w14:textId="77777777" w:rsidR="007C4113" w:rsidRDefault="00BA69F1">
      <w:pPr>
        <w:spacing w:line="360" w:lineRule="auto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Desafio................. </w:t>
      </w:r>
      <w:r>
        <w:rPr>
          <w:sz w:val="20"/>
          <w:szCs w:val="20"/>
          <w:highlight w:val="lightGray"/>
        </w:rPr>
        <w:t>[indicar o Desafio]</w:t>
      </w:r>
      <w:r>
        <w:rPr>
          <w:sz w:val="20"/>
          <w:szCs w:val="20"/>
        </w:rPr>
        <w:t xml:space="preserve"> pode ser bem desenvolvido a partir do ofereci</w:t>
      </w:r>
      <w:r>
        <w:rPr>
          <w:sz w:val="20"/>
          <w:szCs w:val="20"/>
        </w:rPr>
        <w:t xml:space="preserve">mento de apoio pelo/a............................. </w:t>
      </w:r>
      <w:r>
        <w:rPr>
          <w:sz w:val="20"/>
          <w:szCs w:val="20"/>
          <w:highlight w:val="lightGray"/>
        </w:rPr>
        <w:t>[indicar entidade governamental que promove a chamada, ou seja: (i) Escola Nacional de Administração Pública; ou (ii) nome da Entidade Governamental Parceira</w:t>
      </w:r>
      <w:r>
        <w:rPr>
          <w:sz w:val="20"/>
          <w:szCs w:val="20"/>
        </w:rPr>
        <w:t>], refletido em recursos financeiros [</w:t>
      </w:r>
      <w:r>
        <w:rPr>
          <w:sz w:val="20"/>
          <w:szCs w:val="20"/>
          <w:highlight w:val="lightGray"/>
        </w:rPr>
        <w:t>pode ser c</w:t>
      </w:r>
      <w:r>
        <w:rPr>
          <w:sz w:val="20"/>
          <w:szCs w:val="20"/>
          <w:highlight w:val="lightGray"/>
        </w:rPr>
        <w:t>ompreender outro tipo de recurso não financeiro]</w:t>
      </w:r>
      <w:r>
        <w:rPr>
          <w:sz w:val="20"/>
          <w:szCs w:val="20"/>
        </w:rPr>
        <w:t>, endereçado à aliança estratégica ou ao desenvolvimento de projeto de cooperação, contemplando ................................[</w:t>
      </w:r>
      <w:r>
        <w:rPr>
          <w:sz w:val="20"/>
          <w:szCs w:val="20"/>
          <w:highlight w:val="lightGray"/>
        </w:rPr>
        <w:t>descrever o que será contemplado pelo apoio, podendo contemplar: (i) as redes e</w:t>
      </w:r>
      <w:r>
        <w:rPr>
          <w:sz w:val="20"/>
          <w:szCs w:val="20"/>
          <w:highlight w:val="lightGray"/>
        </w:rPr>
        <w:t xml:space="preserve"> os projetos internacionais de pesquisa tecnológica, (ii) as ações de empreendedorismo tecnológico e de criação de ambientes promotores da inovação, incluídos parques e os polos tecnológicos, e incubadoras de empresas; e (ii) formação e a capacitação de re</w:t>
      </w:r>
      <w:r>
        <w:rPr>
          <w:sz w:val="20"/>
          <w:szCs w:val="20"/>
          <w:highlight w:val="lightGray"/>
        </w:rPr>
        <w:t>cursos humanos qualificados</w:t>
      </w:r>
      <w:r>
        <w:rPr>
          <w:sz w:val="20"/>
          <w:szCs w:val="20"/>
        </w:rPr>
        <w:t>], para geração de produto, processo ou serviço inovador, envolvendo tecnologia disponível no mercado. Para a ............................. [</w:t>
      </w:r>
      <w:r>
        <w:rPr>
          <w:sz w:val="20"/>
          <w:szCs w:val="20"/>
          <w:highlight w:val="lightGray"/>
        </w:rPr>
        <w:t>indicar entidade governamental que promove o concurso, ou seja: (i) Escola Nacional de A</w:t>
      </w:r>
      <w:r>
        <w:rPr>
          <w:sz w:val="20"/>
          <w:szCs w:val="20"/>
          <w:highlight w:val="lightGray"/>
        </w:rPr>
        <w:t>dministração Pública; ou (ii) nome da Entidade Governamental Parceira</w:t>
      </w:r>
      <w:r>
        <w:rPr>
          <w:sz w:val="20"/>
          <w:szCs w:val="20"/>
        </w:rPr>
        <w:t>] é interessante que a propriedade intelectual possa ser negociada.</w:t>
      </w:r>
    </w:p>
    <w:p w14:paraId="00000007" w14:textId="77777777" w:rsidR="007C4113" w:rsidRDefault="007C4113">
      <w:pPr>
        <w:spacing w:line="360" w:lineRule="auto"/>
        <w:ind w:firstLine="993"/>
        <w:jc w:val="both"/>
        <w:rPr>
          <w:sz w:val="20"/>
          <w:szCs w:val="20"/>
        </w:rPr>
      </w:pPr>
    </w:p>
    <w:p w14:paraId="00000008" w14:textId="77777777" w:rsidR="007C4113" w:rsidRDefault="00BA69F1">
      <w:pPr>
        <w:spacing w:line="360" w:lineRule="auto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A/O............................. [</w:t>
      </w:r>
      <w:r>
        <w:rPr>
          <w:sz w:val="20"/>
          <w:szCs w:val="20"/>
          <w:highlight w:val="lightGray"/>
        </w:rPr>
        <w:t xml:space="preserve">indicar entidade governamental que promove o concurso, ou seja: (i) Escola Nacional </w:t>
      </w:r>
      <w:r>
        <w:rPr>
          <w:sz w:val="20"/>
          <w:szCs w:val="20"/>
          <w:highlight w:val="lightGray"/>
        </w:rPr>
        <w:t>de Administração Pública; ou (ii) nome da Entidade Governamental Parceira</w:t>
      </w:r>
      <w:r>
        <w:rPr>
          <w:sz w:val="20"/>
          <w:szCs w:val="20"/>
        </w:rPr>
        <w:t>], comprometido com a implementação de novas formas de inovar em ambiente público, quer promover Desafios cuja formatação compreenda o apoio à alianças estratégicas e projetos de coop</w:t>
      </w:r>
      <w:r>
        <w:rPr>
          <w:sz w:val="20"/>
          <w:szCs w:val="20"/>
        </w:rPr>
        <w:t>eração. Nesse sentido, deve-se ressaltar que as outras modelagens disponíveis para contratação pública não possibilitam o desenvolvimento do projeto de inovação nos moldes que ele requer para que seja possível garantir o processo inovativo.</w:t>
      </w:r>
    </w:p>
    <w:p w14:paraId="00000009" w14:textId="77777777" w:rsidR="007C4113" w:rsidRDefault="007C4113"/>
    <w:sectPr w:rsidR="007C41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13"/>
    <w:rsid w:val="007C4113"/>
    <w:rsid w:val="00B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454FC-0C2E-411E-B940-AD094CBC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De Oliveira Dias</dc:creator>
  <cp:lastModifiedBy>Tatiane De Oliveira Dias</cp:lastModifiedBy>
  <cp:revision>2</cp:revision>
  <dcterms:created xsi:type="dcterms:W3CDTF">2021-08-18T23:23:00Z</dcterms:created>
  <dcterms:modified xsi:type="dcterms:W3CDTF">2021-08-18T23:23:00Z</dcterms:modified>
</cp:coreProperties>
</file>