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B3" w:rsidRDefault="00C94CB3" w:rsidP="00C94CB3">
      <w:pPr>
        <w:rPr>
          <w:color w:val="1F497D"/>
        </w:rPr>
      </w:pPr>
    </w:p>
    <w:p w:rsidR="00C94CB3" w:rsidRDefault="00C94CB3" w:rsidP="00C94CB3">
      <w:pPr>
        <w:rPr>
          <w:color w:val="1F497D"/>
        </w:rPr>
      </w:pPr>
    </w:p>
    <w:tbl>
      <w:tblPr>
        <w:tblW w:w="0" w:type="auto"/>
        <w:tblCellMar>
          <w:left w:w="0" w:type="dxa"/>
          <w:right w:w="0" w:type="dxa"/>
        </w:tblCellMar>
        <w:tblLook w:val="04A0" w:firstRow="1" w:lastRow="0" w:firstColumn="1" w:lastColumn="0" w:noHBand="0" w:noVBand="1"/>
      </w:tblPr>
      <w:tblGrid>
        <w:gridCol w:w="8484"/>
      </w:tblGrid>
      <w:tr w:rsidR="00C94CB3" w:rsidTr="00C94CB3">
        <w:trPr>
          <w:trHeight w:val="3118"/>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1º </w:t>
            </w:r>
            <w:proofErr w:type="spellStart"/>
            <w:r>
              <w:t>Gnpapo</w:t>
            </w:r>
            <w:proofErr w:type="spellEnd"/>
            <w:r>
              <w:t xml:space="preserve">:  </w:t>
            </w:r>
            <w:r>
              <w:rPr>
                <w:b/>
                <w:bCs/>
              </w:rPr>
              <w:t>Sergio Andrade - Agenda pública e Joice Toyota - Vetor Brasil</w:t>
            </w:r>
          </w:p>
          <w:p w:rsidR="00C94CB3" w:rsidRDefault="00C94CB3">
            <w:pPr>
              <w:rPr>
                <w:b/>
                <w:bCs/>
              </w:rPr>
            </w:pPr>
          </w:p>
          <w:p w:rsidR="00C94CB3" w:rsidRDefault="00C94CB3">
            <w:r>
              <w:t xml:space="preserve">Título: </w:t>
            </w:r>
            <w:r>
              <w:rPr>
                <w:b/>
                <w:bCs/>
              </w:rPr>
              <w:t>Os impactos potenciais de iniciativas inovadoras em políticas públicas</w:t>
            </w:r>
            <w:r>
              <w:t xml:space="preserve">                </w:t>
            </w:r>
          </w:p>
          <w:p w:rsidR="00722E22" w:rsidRPr="00722E22" w:rsidRDefault="00722E22" w:rsidP="00722E22">
            <w:pPr>
              <w:pStyle w:val="Default"/>
              <w:rPr>
                <w:rFonts w:ascii="Corbel" w:hAnsi="Corbel" w:cs="Corbel"/>
              </w:rPr>
            </w:pPr>
            <w:r>
              <w:t xml:space="preserve">Tema: </w:t>
            </w:r>
            <w:r w:rsidRPr="00722E22">
              <w:rPr>
                <w:rFonts w:ascii="Calibri" w:hAnsi="Calibri" w:cs="Times New Roman"/>
                <w:color w:val="auto"/>
                <w:sz w:val="22"/>
                <w:szCs w:val="22"/>
              </w:rPr>
              <w:t xml:space="preserve">Formação de servidores e recrutamento de talentos para equipes de alto desempenho </w:t>
            </w:r>
          </w:p>
          <w:p w:rsidR="00C94CB3" w:rsidRDefault="00C94CB3"/>
          <w:p w:rsidR="00C94CB3" w:rsidRDefault="00C94CB3"/>
          <w:p w:rsidR="00C94CB3" w:rsidRDefault="00C94CB3">
            <w:r>
              <w:t>Data: 16/08/2016</w:t>
            </w:r>
          </w:p>
          <w:p w:rsidR="00C94CB3" w:rsidRDefault="00C94CB3">
            <w:r>
              <w:t>Tipo: texto? Vídeo? Não encontrei nada na pasta publica</w:t>
            </w:r>
          </w:p>
          <w:p w:rsidR="00C94CB3" w:rsidRDefault="00C94CB3">
            <w:r>
              <w:t>Idioma: português</w:t>
            </w:r>
          </w:p>
          <w:p w:rsidR="00C94CB3" w:rsidRDefault="00C94CB3">
            <w:r>
              <w:t>Participantes: 40</w:t>
            </w:r>
          </w:p>
          <w:p w:rsidR="00C94CB3" w:rsidRDefault="00C94CB3"/>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771"/>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r>
              <w:t xml:space="preserve">2º </w:t>
            </w:r>
            <w:proofErr w:type="spellStart"/>
            <w:r>
              <w:t>Gnpapo</w:t>
            </w:r>
            <w:proofErr w:type="spellEnd"/>
            <w:r>
              <w:t xml:space="preserve">:  </w:t>
            </w:r>
            <w:r>
              <w:rPr>
                <w:b/>
                <w:bCs/>
              </w:rPr>
              <w:t>Caio Werneck - Onda Política</w:t>
            </w:r>
          </w:p>
          <w:p w:rsidR="00C94CB3" w:rsidRDefault="00C94CB3"/>
          <w:p w:rsidR="00C94CB3" w:rsidRDefault="00C94CB3">
            <w:r>
              <w:t xml:space="preserve">Título: </w:t>
            </w:r>
            <w:r>
              <w:rPr>
                <w:b/>
                <w:bCs/>
              </w:rPr>
              <w:t>Desafio da comunicação em políticas públicas</w:t>
            </w:r>
          </w:p>
          <w:p w:rsidR="00C94CB3" w:rsidRDefault="00C94CB3">
            <w:r>
              <w:t>Tema: Como os meios predominantes para comunicar conteúdos para a formulação, o monitoramento e a avaliação das políticas públicas influenciam a baixa utilização desses conhecimentos por quem poderia usá-los na prática.</w:t>
            </w:r>
          </w:p>
          <w:p w:rsidR="00C94CB3" w:rsidRDefault="00C94CB3">
            <w:r>
              <w:t>E o que pode ser feito para mudar isso.</w:t>
            </w:r>
          </w:p>
          <w:p w:rsidR="00C94CB3" w:rsidRDefault="00C94CB3"/>
          <w:p w:rsidR="00C94CB3" w:rsidRDefault="00C94CB3">
            <w:r>
              <w:t>Data: 14/10/2016</w:t>
            </w:r>
          </w:p>
          <w:p w:rsidR="00C94CB3" w:rsidRDefault="00C94CB3">
            <w:r>
              <w:t>Tipo: texto? Vídeo? Não encontrei nada na pasta publica</w:t>
            </w:r>
          </w:p>
          <w:p w:rsidR="00C94CB3" w:rsidRDefault="00C94CB3">
            <w:r>
              <w:t>Idioma: português</w:t>
            </w:r>
          </w:p>
          <w:p w:rsidR="00C94CB3" w:rsidRDefault="00C94CB3">
            <w:r>
              <w:t>Participantes: 35</w:t>
            </w:r>
          </w:p>
          <w:p w:rsidR="00C94CB3" w:rsidRDefault="00C94CB3">
            <w:r>
              <w:rPr>
                <w:b/>
                <w:bCs/>
                <w:noProof/>
                <w:lang w:eastAsia="pt-BR"/>
              </w:rPr>
              <w:drawing>
                <wp:inline distT="0" distB="0" distL="0" distR="0">
                  <wp:extent cx="981075" cy="6381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394"/>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r>
              <w:t xml:space="preserve">3º </w:t>
            </w:r>
            <w:proofErr w:type="spellStart"/>
            <w:r>
              <w:t>Gnpapo</w:t>
            </w:r>
            <w:proofErr w:type="spellEnd"/>
            <w:r>
              <w:t xml:space="preserve">:  </w:t>
            </w:r>
            <w:proofErr w:type="spellStart"/>
            <w:r>
              <w:rPr>
                <w:b/>
                <w:bCs/>
              </w:rPr>
              <w:t>Maryantonett</w:t>
            </w:r>
            <w:proofErr w:type="spellEnd"/>
            <w:r>
              <w:rPr>
                <w:b/>
                <w:bCs/>
              </w:rPr>
              <w:t xml:space="preserve"> </w:t>
            </w:r>
            <w:proofErr w:type="spellStart"/>
            <w:r>
              <w:rPr>
                <w:b/>
                <w:bCs/>
              </w:rPr>
              <w:t>Flumian</w:t>
            </w:r>
            <w:proofErr w:type="spellEnd"/>
            <w:r>
              <w:rPr>
                <w:b/>
                <w:bCs/>
              </w:rPr>
              <w:t xml:space="preserve"> - </w:t>
            </w:r>
            <w:proofErr w:type="spellStart"/>
            <w:r>
              <w:rPr>
                <w:b/>
                <w:bCs/>
              </w:rPr>
              <w:t>Institut</w:t>
            </w:r>
            <w:proofErr w:type="spellEnd"/>
            <w:r>
              <w:rPr>
                <w:b/>
                <w:bCs/>
              </w:rPr>
              <w:t xml:space="preserve"> </w:t>
            </w:r>
            <w:proofErr w:type="spellStart"/>
            <w:r>
              <w:rPr>
                <w:b/>
                <w:bCs/>
              </w:rPr>
              <w:t>on</w:t>
            </w:r>
            <w:proofErr w:type="spellEnd"/>
            <w:r>
              <w:rPr>
                <w:b/>
                <w:bCs/>
              </w:rPr>
              <w:t xml:space="preserve"> </w:t>
            </w:r>
            <w:proofErr w:type="spellStart"/>
            <w:r>
              <w:rPr>
                <w:b/>
                <w:bCs/>
              </w:rPr>
              <w:t>Governance</w:t>
            </w:r>
            <w:proofErr w:type="spellEnd"/>
            <w:r>
              <w:rPr>
                <w:b/>
                <w:bCs/>
              </w:rPr>
              <w:t xml:space="preserve"> do Canadá</w:t>
            </w:r>
          </w:p>
          <w:p w:rsidR="00C94CB3" w:rsidRDefault="00C94CB3"/>
          <w:p w:rsidR="00C94CB3" w:rsidRDefault="00C94CB3">
            <w:r>
              <w:t xml:space="preserve">Título: </w:t>
            </w:r>
            <w:r>
              <w:rPr>
                <w:b/>
                <w:bCs/>
              </w:rPr>
              <w:t>Geração de ambientes propícios à inovação</w:t>
            </w:r>
          </w:p>
          <w:p w:rsidR="00C94CB3" w:rsidRDefault="00C94CB3">
            <w:r>
              <w:t xml:space="preserve">Tema: Como gerar um ambiente onde a inovação possa surgir e ganhar escala e sustentabilidade? Serão abordados os fatores que favorecem a inovação no setor público, incluindo a relação com o cidadão, a imersão na era digital, atuação de laboratórios de inovação e a motivação do servidor público. </w:t>
            </w:r>
          </w:p>
          <w:p w:rsidR="00C94CB3" w:rsidRDefault="00C94CB3"/>
          <w:p w:rsidR="00C94CB3" w:rsidRDefault="00C94CB3">
            <w:r>
              <w:t>Data: 07/11/2016</w:t>
            </w:r>
          </w:p>
          <w:p w:rsidR="00C94CB3" w:rsidRDefault="00C94CB3">
            <w:r>
              <w:t>Tipo: texto? Vídeo? Não encontrei nada na pasta publica</w:t>
            </w:r>
          </w:p>
          <w:p w:rsidR="00C94CB3" w:rsidRDefault="00C94CB3">
            <w:r>
              <w:t>Idioma: inglês?</w:t>
            </w:r>
          </w:p>
          <w:p w:rsidR="00C94CB3" w:rsidRDefault="00C94CB3">
            <w:r>
              <w:t>Participante: 60</w:t>
            </w:r>
          </w:p>
          <w:p w:rsidR="00C94CB3" w:rsidRDefault="00C94CB3">
            <w:r>
              <w:rPr>
                <w:noProof/>
                <w:lang w:eastAsia="pt-BR"/>
              </w:rPr>
              <w:drawing>
                <wp:inline distT="0" distB="0" distL="0" distR="0">
                  <wp:extent cx="981075" cy="638175"/>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222"/>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r>
              <w:lastRenderedPageBreak/>
              <w:t xml:space="preserve">4º </w:t>
            </w:r>
            <w:proofErr w:type="spellStart"/>
            <w:r>
              <w:t>Gnpapo</w:t>
            </w:r>
            <w:proofErr w:type="spellEnd"/>
            <w:r>
              <w:t xml:space="preserve">:  </w:t>
            </w:r>
            <w:proofErr w:type="spellStart"/>
            <w:r>
              <w:rPr>
                <w:b/>
                <w:bCs/>
              </w:rPr>
              <w:t>Stephane</w:t>
            </w:r>
            <w:proofErr w:type="spellEnd"/>
            <w:r>
              <w:rPr>
                <w:b/>
                <w:bCs/>
              </w:rPr>
              <w:t xml:space="preserve"> Vincent - La 27 e </w:t>
            </w:r>
            <w:proofErr w:type="spellStart"/>
            <w:r>
              <w:rPr>
                <w:b/>
                <w:bCs/>
              </w:rPr>
              <w:t>Région</w:t>
            </w:r>
            <w:proofErr w:type="spellEnd"/>
          </w:p>
          <w:p w:rsidR="00C94CB3" w:rsidRDefault="00C94CB3"/>
          <w:p w:rsidR="00C94CB3" w:rsidRDefault="00C94CB3">
            <w:r>
              <w:t xml:space="preserve">Título: </w:t>
            </w:r>
            <w:r>
              <w:rPr>
                <w:b/>
                <w:bCs/>
              </w:rPr>
              <w:t>A construção de um laboratório de inovação e suas metodologias</w:t>
            </w:r>
          </w:p>
          <w:p w:rsidR="00C94CB3" w:rsidRDefault="00C94CB3">
            <w:r>
              <w:t xml:space="preserve">Tema: La 27e </w:t>
            </w:r>
            <w:proofErr w:type="spellStart"/>
            <w:r>
              <w:t>Région</w:t>
            </w:r>
            <w:proofErr w:type="spellEnd"/>
            <w:r>
              <w:t xml:space="preserve"> é um laboratório francês de inovação que realiza programas de pesquisa-ação para testar métodos de inovação voltados ao desenho de políticas públicas. Para isso, mobiliza times multidisciplinares em projetos de campo que priorizam a experiência concreta dos cidadãos e servidores como ponto para o reexame das políticas. </w:t>
            </w:r>
          </w:p>
          <w:p w:rsidR="00C94CB3" w:rsidRDefault="00C94CB3">
            <w:r>
              <w:t xml:space="preserve">                </w:t>
            </w:r>
          </w:p>
          <w:p w:rsidR="00C94CB3" w:rsidRDefault="00C94CB3">
            <w:r>
              <w:t>Data: 10/02/2017</w:t>
            </w:r>
          </w:p>
          <w:p w:rsidR="00C94CB3" w:rsidRDefault="00C94CB3">
            <w:r>
              <w:t xml:space="preserve">Tipo: Vídeo - </w:t>
            </w:r>
            <w:hyperlink r:id="rId6" w:history="1">
              <w:r>
                <w:rPr>
                  <w:rStyle w:val="Hyperlink"/>
                </w:rPr>
                <w:t>https://www.youtube.com/watch?v=hA0UZPsR5_w</w:t>
              </w:r>
            </w:hyperlink>
            <w:r>
              <w:t xml:space="preserve"> </w:t>
            </w:r>
          </w:p>
          <w:p w:rsidR="00C94CB3" w:rsidRDefault="00C94CB3">
            <w:r>
              <w:t xml:space="preserve">Idioma: inglês </w:t>
            </w:r>
          </w:p>
          <w:p w:rsidR="00C94CB3" w:rsidRDefault="00C94CB3">
            <w:r>
              <w:t>Participante: 30</w:t>
            </w:r>
          </w:p>
          <w:p w:rsidR="00C94CB3" w:rsidRDefault="00C94CB3">
            <w:r>
              <w:rPr>
                <w:noProof/>
                <w:lang w:eastAsia="pt-BR"/>
              </w:rPr>
              <w:drawing>
                <wp:inline distT="0" distB="0" distL="0" distR="0">
                  <wp:extent cx="981075" cy="6381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897"/>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r>
              <w:t xml:space="preserve">5º </w:t>
            </w:r>
            <w:proofErr w:type="spellStart"/>
            <w:r>
              <w:t>Gnpapo</w:t>
            </w:r>
            <w:proofErr w:type="spellEnd"/>
            <w:r>
              <w:t xml:space="preserve">:  </w:t>
            </w:r>
            <w:r>
              <w:rPr>
                <w:b/>
                <w:bCs/>
              </w:rPr>
              <w:t>Daniel Blake, o filme</w:t>
            </w:r>
          </w:p>
          <w:p w:rsidR="00C94CB3" w:rsidRDefault="00C94CB3"/>
          <w:p w:rsidR="00C94CB3" w:rsidRDefault="00C94CB3">
            <w:r>
              <w:t xml:space="preserve">Título: </w:t>
            </w:r>
            <w:r>
              <w:rPr>
                <w:b/>
                <w:bCs/>
              </w:rPr>
              <w:t>Eu, Daniel Blake! (</w:t>
            </w:r>
            <w:proofErr w:type="gramStart"/>
            <w:r>
              <w:rPr>
                <w:b/>
                <w:bCs/>
              </w:rPr>
              <w:t>o</w:t>
            </w:r>
            <w:proofErr w:type="gramEnd"/>
            <w:r>
              <w:rPr>
                <w:b/>
                <w:bCs/>
              </w:rPr>
              <w:t xml:space="preserve"> filme)</w:t>
            </w:r>
          </w:p>
          <w:p w:rsidR="00C94CB3" w:rsidRDefault="00C94CB3">
            <w:r>
              <w:t>Tema: Um exercício de empatia abordando os impactos da burocracia sobre o cidadão, a responsabilidade do servidor e o que pode ser feito para mudar isso.</w:t>
            </w:r>
          </w:p>
          <w:p w:rsidR="00C94CB3" w:rsidRDefault="00C94CB3"/>
          <w:p w:rsidR="00C94CB3" w:rsidRDefault="00C94CB3">
            <w:r>
              <w:t>Data: 22/02/2017</w:t>
            </w:r>
          </w:p>
          <w:p w:rsidR="00C94CB3" w:rsidRDefault="00C94CB3">
            <w:r>
              <w:t>Tipo: Vídeo?? *filme apresentado no Cine Brasília</w:t>
            </w:r>
          </w:p>
          <w:p w:rsidR="00C94CB3" w:rsidRDefault="00C94CB3">
            <w:r>
              <w:t xml:space="preserve">Idioma: inglês </w:t>
            </w:r>
          </w:p>
          <w:p w:rsidR="00C94CB3" w:rsidRDefault="00C94CB3">
            <w:r>
              <w:t>Participante: 80</w:t>
            </w:r>
          </w:p>
          <w:p w:rsidR="00C94CB3" w:rsidRDefault="00C94CB3">
            <w:r>
              <w:rPr>
                <w:noProof/>
                <w:lang w:eastAsia="pt-BR"/>
              </w:rPr>
              <w:drawing>
                <wp:inline distT="0" distB="0" distL="0" distR="0">
                  <wp:extent cx="981075" cy="6381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995"/>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r>
              <w:t xml:space="preserve">6º </w:t>
            </w:r>
            <w:proofErr w:type="spellStart"/>
            <w:r>
              <w:t>Gnpapo</w:t>
            </w:r>
            <w:proofErr w:type="spellEnd"/>
            <w:r>
              <w:t xml:space="preserve">: </w:t>
            </w:r>
            <w:r>
              <w:rPr>
                <w:b/>
                <w:bCs/>
              </w:rPr>
              <w:t>Francisco Araujo, “</w:t>
            </w:r>
            <w:proofErr w:type="spellStart"/>
            <w:r>
              <w:rPr>
                <w:b/>
                <w:bCs/>
              </w:rPr>
              <w:t>Chicão</w:t>
            </w:r>
            <w:proofErr w:type="spellEnd"/>
            <w:r>
              <w:rPr>
                <w:b/>
                <w:bCs/>
              </w:rPr>
              <w:t>” - Viva Rio</w:t>
            </w:r>
          </w:p>
          <w:p w:rsidR="00C94CB3" w:rsidRDefault="00C94CB3"/>
          <w:p w:rsidR="00C94CB3" w:rsidRDefault="00C94CB3">
            <w:r>
              <w:t xml:space="preserve">Título: </w:t>
            </w:r>
            <w:r>
              <w:rPr>
                <w:b/>
                <w:bCs/>
              </w:rPr>
              <w:t xml:space="preserve">Os usos da AI, inteligência artificial, diante da ameaça de epidemias </w:t>
            </w:r>
          </w:p>
          <w:p w:rsidR="00C94CB3" w:rsidRDefault="00C94CB3">
            <w:r>
              <w:t xml:space="preserve">Tema: O sistema AIME VIVA RIO utiliza inteligência artificial e aprendizado de máquina para a predição de focos de transmissão de doenças pelo </w:t>
            </w:r>
            <w:r>
              <w:rPr>
                <w:i/>
                <w:iCs/>
              </w:rPr>
              <w:t>Aedes Aegypti</w:t>
            </w:r>
            <w:r>
              <w:t xml:space="preserve">. A ideia é obter previsões de maneira rápida e automatizada, </w:t>
            </w:r>
            <w:proofErr w:type="spellStart"/>
            <w:r>
              <w:t>georeferenciadas</w:t>
            </w:r>
            <w:proofErr w:type="spellEnd"/>
            <w:r>
              <w:t xml:space="preserve"> e com uso intensivo de tecnologia. </w:t>
            </w:r>
          </w:p>
          <w:p w:rsidR="00C94CB3" w:rsidRDefault="00C94CB3">
            <w:r>
              <w:t xml:space="preserve">                </w:t>
            </w:r>
          </w:p>
          <w:p w:rsidR="00C94CB3" w:rsidRDefault="00C94CB3">
            <w:r>
              <w:t>Data: 23/02/2017</w:t>
            </w:r>
          </w:p>
          <w:p w:rsidR="00C94CB3" w:rsidRDefault="00C94CB3">
            <w:r>
              <w:t xml:space="preserve">Tipo: Vídeo - </w:t>
            </w:r>
            <w:hyperlink r:id="rId9" w:history="1">
              <w:r>
                <w:rPr>
                  <w:rStyle w:val="Hyperlink"/>
                </w:rPr>
                <w:t>https://www.youtube.com/watch?v=WERhm94_Ecg</w:t>
              </w:r>
            </w:hyperlink>
            <w:r>
              <w:t xml:space="preserve"> </w:t>
            </w:r>
          </w:p>
          <w:p w:rsidR="00C94CB3" w:rsidRDefault="00C94CB3">
            <w:r>
              <w:t>Idioma: português</w:t>
            </w:r>
          </w:p>
          <w:p w:rsidR="00C94CB3" w:rsidRDefault="00C94CB3">
            <w:r>
              <w:t>Participantes: 19</w:t>
            </w:r>
          </w:p>
          <w:p w:rsidR="00C94CB3" w:rsidRDefault="00C94CB3">
            <w:r>
              <w:rPr>
                <w:noProof/>
                <w:lang w:eastAsia="pt-BR"/>
              </w:rPr>
              <w:drawing>
                <wp:inline distT="0" distB="0" distL="0" distR="0">
                  <wp:extent cx="981075" cy="638175"/>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219"/>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lastRenderedPageBreak/>
              <w:t xml:space="preserve">7º </w:t>
            </w:r>
            <w:proofErr w:type="spellStart"/>
            <w:r>
              <w:t>Gnpapo</w:t>
            </w:r>
            <w:proofErr w:type="spellEnd"/>
            <w:r>
              <w:t xml:space="preserve">:  </w:t>
            </w:r>
            <w:r>
              <w:rPr>
                <w:b/>
                <w:bCs/>
              </w:rPr>
              <w:t xml:space="preserve">Lars </w:t>
            </w:r>
            <w:proofErr w:type="spellStart"/>
            <w:r>
              <w:rPr>
                <w:b/>
                <w:bCs/>
              </w:rPr>
              <w:t>Elmgrern</w:t>
            </w:r>
            <w:proofErr w:type="spellEnd"/>
            <w:r>
              <w:rPr>
                <w:b/>
                <w:bCs/>
              </w:rPr>
              <w:t xml:space="preserve"> - </w:t>
            </w:r>
            <w:proofErr w:type="spellStart"/>
            <w:r>
              <w:rPr>
                <w:b/>
                <w:bCs/>
              </w:rPr>
              <w:t>MindLab</w:t>
            </w:r>
            <w:proofErr w:type="spellEnd"/>
          </w:p>
          <w:p w:rsidR="00C94CB3" w:rsidRDefault="00C94CB3"/>
          <w:p w:rsidR="00C94CB3" w:rsidRDefault="00C94CB3">
            <w:r>
              <w:t xml:space="preserve">Título: </w:t>
            </w:r>
            <w:r>
              <w:rPr>
                <w:b/>
                <w:bCs/>
              </w:rPr>
              <w:t>A experimentação em políticas públicas</w:t>
            </w:r>
          </w:p>
          <w:p w:rsidR="00C94CB3" w:rsidRDefault="00C94CB3">
            <w:r>
              <w:t xml:space="preserve">Tema: Nesse encontro, Lars irá compartilhar experiências do </w:t>
            </w:r>
            <w:proofErr w:type="spellStart"/>
            <w:r>
              <w:t>MindLab</w:t>
            </w:r>
            <w:proofErr w:type="spellEnd"/>
            <w:r>
              <w:t xml:space="preserve"> em testar novas políticas públicas antes da sua implementação. Essa prática torna possível que o </w:t>
            </w:r>
            <w:proofErr w:type="spellStart"/>
            <w:r>
              <w:t>MindLab</w:t>
            </w:r>
            <w:proofErr w:type="spellEnd"/>
            <w:r>
              <w:t xml:space="preserve"> e os órgãos do governo da Dinamarca façam ajustes e aperfeiçoamentos no desenho dessas políticas e as adeque aos desafios concretos do mundo real, aumentando assim a sua efetividade.</w:t>
            </w:r>
          </w:p>
          <w:p w:rsidR="00C94CB3" w:rsidRDefault="00C94CB3">
            <w:r>
              <w:t xml:space="preserve">                </w:t>
            </w:r>
          </w:p>
          <w:p w:rsidR="00C94CB3" w:rsidRDefault="00C94CB3">
            <w:r>
              <w:t>Data: 21/03/2017</w:t>
            </w:r>
          </w:p>
          <w:p w:rsidR="00D03131" w:rsidRDefault="00C94CB3">
            <w:r>
              <w:t xml:space="preserve">Tipo: </w:t>
            </w:r>
            <w:hyperlink r:id="rId11" w:history="1">
              <w:r w:rsidR="00D03131">
                <w:rPr>
                  <w:rStyle w:val="Hyperlink"/>
                </w:rPr>
                <w:t>https://www.youtube.com/watch?v=FGpBTS0Komc&amp;t=308s</w:t>
              </w:r>
            </w:hyperlink>
          </w:p>
          <w:p w:rsidR="00C94CB3" w:rsidRDefault="00C94CB3">
            <w:bookmarkStart w:id="0" w:name="_GoBack"/>
            <w:bookmarkEnd w:id="0"/>
            <w:r>
              <w:t>Idioma: inglês</w:t>
            </w:r>
          </w:p>
          <w:p w:rsidR="00C94CB3" w:rsidRDefault="00C94CB3">
            <w:r>
              <w:t>Participante: 41</w:t>
            </w:r>
          </w:p>
          <w:p w:rsidR="00C94CB3" w:rsidRDefault="00C94CB3"/>
          <w:p w:rsidR="00C94CB3" w:rsidRDefault="00C94CB3">
            <w:r>
              <w:rPr>
                <w:noProof/>
                <w:lang w:eastAsia="pt-BR"/>
              </w:rPr>
              <w:drawing>
                <wp:inline distT="0" distB="0" distL="0" distR="0">
                  <wp:extent cx="981075" cy="63817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073"/>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8º </w:t>
            </w:r>
            <w:proofErr w:type="spellStart"/>
            <w:r>
              <w:t>Gnpapo</w:t>
            </w:r>
            <w:proofErr w:type="spellEnd"/>
            <w:r>
              <w:t xml:space="preserve">:  </w:t>
            </w:r>
            <w:r>
              <w:rPr>
                <w:b/>
                <w:bCs/>
              </w:rPr>
              <w:t xml:space="preserve">Guilherme </w:t>
            </w:r>
            <w:proofErr w:type="spellStart"/>
            <w:r>
              <w:rPr>
                <w:b/>
                <w:bCs/>
              </w:rPr>
              <w:t>Lichand</w:t>
            </w:r>
            <w:proofErr w:type="spellEnd"/>
            <w:r>
              <w:rPr>
                <w:b/>
                <w:bCs/>
              </w:rPr>
              <w:t xml:space="preserve"> - </w:t>
            </w:r>
            <w:proofErr w:type="spellStart"/>
            <w:r>
              <w:rPr>
                <w:b/>
                <w:bCs/>
              </w:rPr>
              <w:t>MGov</w:t>
            </w:r>
            <w:proofErr w:type="spellEnd"/>
          </w:p>
          <w:p w:rsidR="00C94CB3" w:rsidRDefault="00C94CB3"/>
          <w:p w:rsidR="00C94CB3" w:rsidRDefault="00C94CB3">
            <w:pPr>
              <w:rPr>
                <w:b/>
                <w:bCs/>
              </w:rPr>
            </w:pPr>
            <w:r>
              <w:t xml:space="preserve">Título: </w:t>
            </w:r>
            <w:r>
              <w:rPr>
                <w:b/>
                <w:bCs/>
              </w:rPr>
              <w:t>O uso da tecnologia certa para engajar cidadãos e avaliar impactos de políticas</w:t>
            </w:r>
          </w:p>
          <w:p w:rsidR="00C94CB3" w:rsidRDefault="00C94CB3">
            <w:r>
              <w:t xml:space="preserve">Tema: A </w:t>
            </w:r>
            <w:proofErr w:type="spellStart"/>
            <w:r>
              <w:t>MGov</w:t>
            </w:r>
            <w:proofErr w:type="spellEnd"/>
            <w:r>
              <w:t xml:space="preserve"> cria produtos de comunicação inteligente para engajamento e avaliação, voltados ao desenvolvimento social. As informações enviadas vão de acordo com a necessidade do cliente e os dados coletados são de interesse para gestores, permitindo avaliar impacto, monitorar e mobilizar as pessoas.</w:t>
            </w:r>
          </w:p>
          <w:p w:rsidR="00C94CB3" w:rsidRDefault="00C94CB3">
            <w:r>
              <w:t xml:space="preserve">                </w:t>
            </w:r>
          </w:p>
          <w:p w:rsidR="00C94CB3" w:rsidRDefault="00C94CB3">
            <w:r>
              <w:t>Data: 13/04/2017</w:t>
            </w:r>
          </w:p>
          <w:p w:rsidR="00C94CB3" w:rsidRDefault="00C94CB3">
            <w:r>
              <w:t xml:space="preserve">Tipo: Vídeo - </w:t>
            </w:r>
            <w:hyperlink r:id="rId13" w:history="1">
              <w:r>
                <w:rPr>
                  <w:rStyle w:val="Hyperlink"/>
                </w:rPr>
                <w:t>https://www.youtube.com/watch?v=6-xCcj8KXpE</w:t>
              </w:r>
            </w:hyperlink>
            <w:r>
              <w:t xml:space="preserve"> </w:t>
            </w:r>
          </w:p>
          <w:p w:rsidR="00C94CB3" w:rsidRDefault="00C94CB3">
            <w:r>
              <w:t>Idioma: português</w:t>
            </w:r>
          </w:p>
          <w:p w:rsidR="00C94CB3" w:rsidRDefault="00C94CB3">
            <w:r>
              <w:t>Participante: 78</w:t>
            </w:r>
          </w:p>
          <w:p w:rsidR="00C94CB3" w:rsidRDefault="00C94CB3">
            <w:r>
              <w:rPr>
                <w:noProof/>
                <w:lang w:eastAsia="pt-BR"/>
              </w:rPr>
              <w:drawing>
                <wp:inline distT="0" distB="0" distL="0" distR="0">
                  <wp:extent cx="981075" cy="6381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685"/>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9º </w:t>
            </w:r>
            <w:proofErr w:type="spellStart"/>
            <w:r>
              <w:t>Gnpapo</w:t>
            </w:r>
            <w:proofErr w:type="spellEnd"/>
            <w:r>
              <w:t xml:space="preserve">:  </w:t>
            </w:r>
            <w:r>
              <w:rPr>
                <w:b/>
                <w:bCs/>
              </w:rPr>
              <w:t xml:space="preserve">Andréa Andrade - Gnova </w:t>
            </w:r>
          </w:p>
          <w:p w:rsidR="00C94CB3" w:rsidRDefault="00C94CB3"/>
          <w:p w:rsidR="00C94CB3" w:rsidRDefault="00C94CB3">
            <w:pPr>
              <w:rPr>
                <w:b/>
                <w:bCs/>
              </w:rPr>
            </w:pPr>
            <w:r>
              <w:t xml:space="preserve">Título: </w:t>
            </w:r>
            <w:r>
              <w:rPr>
                <w:b/>
                <w:bCs/>
              </w:rPr>
              <w:t xml:space="preserve">a abordagem do Design </w:t>
            </w:r>
            <w:proofErr w:type="spellStart"/>
            <w:r>
              <w:rPr>
                <w:b/>
                <w:bCs/>
              </w:rPr>
              <w:t>Thinking</w:t>
            </w:r>
            <w:proofErr w:type="spellEnd"/>
            <w:r>
              <w:rPr>
                <w:b/>
                <w:bCs/>
              </w:rPr>
              <w:t xml:space="preserve"> na Educação Financeira</w:t>
            </w:r>
          </w:p>
          <w:p w:rsidR="00C94CB3" w:rsidRDefault="00C94CB3">
            <w:r>
              <w:t xml:space="preserve">Tema: </w:t>
            </w:r>
            <w:proofErr w:type="spellStart"/>
            <w:r>
              <w:t>Gnpapo</w:t>
            </w:r>
            <w:proofErr w:type="spellEnd"/>
            <w:r>
              <w:t xml:space="preserve">- Edição especial realizado no Bacen, durante a 4ª Semana Nacional de Educação Financeira, onde a Coordenador – Geral de Inovação da Enap realizou a conversa sobre a abordagem do Design </w:t>
            </w:r>
            <w:proofErr w:type="spellStart"/>
            <w:r>
              <w:t>Thinking</w:t>
            </w:r>
            <w:proofErr w:type="spellEnd"/>
            <w:r>
              <w:t xml:space="preserve"> na Educação Financeira.</w:t>
            </w:r>
          </w:p>
          <w:p w:rsidR="00C94CB3" w:rsidRDefault="00C94CB3">
            <w:r>
              <w:t xml:space="preserve">                </w:t>
            </w:r>
          </w:p>
          <w:p w:rsidR="00C94CB3" w:rsidRDefault="00C94CB3">
            <w:r>
              <w:t>Data: 11/05/2017</w:t>
            </w:r>
          </w:p>
          <w:p w:rsidR="00C94CB3" w:rsidRDefault="00C94CB3">
            <w:r>
              <w:t>Tipo: texto? Vídeo? Não encontrei nada na pasta publica</w:t>
            </w:r>
          </w:p>
          <w:p w:rsidR="00C94CB3" w:rsidRDefault="00C94CB3">
            <w:r>
              <w:t>Idioma: português</w:t>
            </w:r>
          </w:p>
          <w:p w:rsidR="00C94CB3" w:rsidRDefault="00C94CB3">
            <w:r>
              <w:t>Participante: 150</w:t>
            </w:r>
          </w:p>
          <w:p w:rsidR="00C94CB3" w:rsidRDefault="00C94CB3"/>
        </w:tc>
      </w:tr>
    </w:tbl>
    <w:p w:rsidR="00C94CB3" w:rsidRDefault="00C94CB3" w:rsidP="00C94CB3"/>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096"/>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r>
              <w:t xml:space="preserve">10º </w:t>
            </w:r>
            <w:proofErr w:type="spellStart"/>
            <w:r>
              <w:t>Gnpapo</w:t>
            </w:r>
            <w:proofErr w:type="spellEnd"/>
            <w:r>
              <w:t xml:space="preserve">:  </w:t>
            </w:r>
            <w:r>
              <w:rPr>
                <w:b/>
                <w:bCs/>
              </w:rPr>
              <w:t>Pablo Cerdeira - Centro de Tecnologia e Sociedade – CTS/FGV</w:t>
            </w:r>
          </w:p>
          <w:p w:rsidR="00C94CB3" w:rsidRDefault="00C94CB3"/>
          <w:p w:rsidR="00C94CB3" w:rsidRDefault="00C94CB3">
            <w:r>
              <w:t xml:space="preserve">Título: </w:t>
            </w:r>
            <w:r>
              <w:rPr>
                <w:b/>
                <w:bCs/>
              </w:rPr>
              <w:t>O uso de dados para além das simples políticas públicas</w:t>
            </w:r>
          </w:p>
          <w:p w:rsidR="00C94CB3" w:rsidRDefault="00C94CB3">
            <w:r>
              <w:t xml:space="preserve">Tema: E se pudéssemos usar os GPS dos ônibus, dos celulares, o </w:t>
            </w:r>
            <w:proofErr w:type="spellStart"/>
            <w:r>
              <w:t>Waze</w:t>
            </w:r>
            <w:proofErr w:type="spellEnd"/>
            <w:r>
              <w:t xml:space="preserve"> e tantas outras fontes de dados da atualidade para mais do que "apenas políticas públicas"? E se pudéssemos usar esses dados para mais do que orientar ações, como por exemplo, para construir um modelo de democracia mais participativa ou para repactuar nosso modelo de representatividade? </w:t>
            </w:r>
          </w:p>
          <w:p w:rsidR="00C94CB3" w:rsidRDefault="00C94CB3">
            <w:r>
              <w:t xml:space="preserve">                </w:t>
            </w:r>
          </w:p>
          <w:p w:rsidR="00C94CB3" w:rsidRDefault="00C94CB3">
            <w:r>
              <w:t>Data: 29/06/2017</w:t>
            </w:r>
          </w:p>
          <w:p w:rsidR="00754597" w:rsidRDefault="00C94CB3">
            <w:r>
              <w:t xml:space="preserve">Tipo: </w:t>
            </w:r>
            <w:hyperlink r:id="rId15" w:history="1">
              <w:r w:rsidR="00754597">
                <w:rPr>
                  <w:rStyle w:val="Hyperlink"/>
                </w:rPr>
                <w:t>https://www.youtube.com/watch?v=xSXSSliZSgw</w:t>
              </w:r>
            </w:hyperlink>
          </w:p>
          <w:p w:rsidR="00C94CB3" w:rsidRDefault="00C94CB3">
            <w:r>
              <w:t>Idioma: português</w:t>
            </w:r>
          </w:p>
          <w:p w:rsidR="00C94CB3" w:rsidRDefault="00C94CB3">
            <w:r>
              <w:t>Participante: 35</w:t>
            </w:r>
          </w:p>
          <w:p w:rsidR="00C94CB3" w:rsidRDefault="00C94CB3">
            <w:r>
              <w:rPr>
                <w:noProof/>
                <w:lang w:eastAsia="pt-BR"/>
              </w:rPr>
              <w:drawing>
                <wp:inline distT="0" distB="0" distL="0" distR="0">
                  <wp:extent cx="981075" cy="6381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486"/>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11º </w:t>
            </w:r>
            <w:proofErr w:type="spellStart"/>
            <w:r>
              <w:t>Gnpapo</w:t>
            </w:r>
            <w:proofErr w:type="spellEnd"/>
            <w:r>
              <w:t xml:space="preserve">:  </w:t>
            </w:r>
            <w:r>
              <w:rPr>
                <w:b/>
                <w:bCs/>
              </w:rPr>
              <w:t xml:space="preserve">Gabriela </w:t>
            </w:r>
            <w:proofErr w:type="spellStart"/>
            <w:r>
              <w:rPr>
                <w:b/>
                <w:bCs/>
              </w:rPr>
              <w:t>Tamura</w:t>
            </w:r>
            <w:proofErr w:type="spellEnd"/>
            <w:r>
              <w:rPr>
                <w:b/>
                <w:bCs/>
              </w:rPr>
              <w:t xml:space="preserve"> – </w:t>
            </w:r>
            <w:proofErr w:type="spellStart"/>
            <w:r>
              <w:rPr>
                <w:b/>
                <w:bCs/>
              </w:rPr>
              <w:t>WeGov</w:t>
            </w:r>
            <w:proofErr w:type="spellEnd"/>
            <w:r>
              <w:rPr>
                <w:b/>
                <w:bCs/>
              </w:rPr>
              <w:t xml:space="preserve"> e Deise </w:t>
            </w:r>
            <w:proofErr w:type="spellStart"/>
            <w:r>
              <w:rPr>
                <w:b/>
                <w:bCs/>
              </w:rPr>
              <w:t>Nicolett</w:t>
            </w:r>
            <w:proofErr w:type="spellEnd"/>
            <w:r>
              <w:rPr>
                <w:b/>
                <w:bCs/>
              </w:rPr>
              <w:t xml:space="preserve"> – </w:t>
            </w:r>
            <w:proofErr w:type="spellStart"/>
            <w:r>
              <w:rPr>
                <w:b/>
                <w:bCs/>
              </w:rPr>
              <w:t>Impact</w:t>
            </w:r>
            <w:proofErr w:type="spellEnd"/>
            <w:r>
              <w:rPr>
                <w:b/>
                <w:bCs/>
              </w:rPr>
              <w:t xml:space="preserve"> Hub</w:t>
            </w:r>
          </w:p>
          <w:p w:rsidR="00C94CB3" w:rsidRDefault="00C94CB3"/>
          <w:p w:rsidR="00C94CB3" w:rsidRDefault="00C94CB3">
            <w:r>
              <w:t xml:space="preserve">Título: </w:t>
            </w:r>
            <w:r>
              <w:rPr>
                <w:b/>
                <w:bCs/>
              </w:rPr>
              <w:t>Hubs de inovação</w:t>
            </w:r>
          </w:p>
          <w:p w:rsidR="00C94CB3" w:rsidRDefault="00C94CB3">
            <w:r>
              <w:t xml:space="preserve">Tema: Gabriela </w:t>
            </w:r>
            <w:proofErr w:type="spellStart"/>
            <w:r>
              <w:t>Tamura</w:t>
            </w:r>
            <w:proofErr w:type="spellEnd"/>
            <w:r>
              <w:t xml:space="preserve">, Diretora Administrativa da </w:t>
            </w:r>
            <w:proofErr w:type="spellStart"/>
            <w:r>
              <w:t>WeGov</w:t>
            </w:r>
            <w:proofErr w:type="spellEnd"/>
            <w:r>
              <w:t>, um espaço de aprendizado em governo. É uma “</w:t>
            </w:r>
            <w:proofErr w:type="spellStart"/>
            <w:r>
              <w:t>resiliente</w:t>
            </w:r>
            <w:proofErr w:type="spellEnd"/>
            <w:r>
              <w:t xml:space="preserve">” incurável quando o assunto é novos modelos de negócio entre os setores públicos e privados. Sempre pensa que dá para fazer até quando não dá, ainda. E Deise </w:t>
            </w:r>
            <w:proofErr w:type="spellStart"/>
            <w:r>
              <w:t>Nicoletto</w:t>
            </w:r>
            <w:proofErr w:type="spellEnd"/>
            <w:r>
              <w:t xml:space="preserve">, </w:t>
            </w:r>
            <w:proofErr w:type="spellStart"/>
            <w:r>
              <w:t>Cofundadora</w:t>
            </w:r>
            <w:proofErr w:type="spellEnd"/>
            <w:r>
              <w:t xml:space="preserve"> do </w:t>
            </w:r>
            <w:proofErr w:type="spellStart"/>
            <w:r>
              <w:t>Impact</w:t>
            </w:r>
            <w:proofErr w:type="spellEnd"/>
            <w:r>
              <w:t xml:space="preserve"> Hub Brasília, startup que busca com suas ações tornar o mundo um lugar melhor e igualitário.</w:t>
            </w:r>
          </w:p>
          <w:p w:rsidR="00C94CB3" w:rsidRDefault="00C94CB3">
            <w:r>
              <w:t xml:space="preserve">                </w:t>
            </w:r>
          </w:p>
          <w:p w:rsidR="00C94CB3" w:rsidRDefault="00C94CB3">
            <w:r>
              <w:t>Data: 23/08/2017</w:t>
            </w:r>
          </w:p>
          <w:p w:rsidR="00C94CB3" w:rsidRDefault="00C94CB3">
            <w:r>
              <w:t xml:space="preserve">Tipo: </w:t>
            </w:r>
            <w:r w:rsidR="007C14DD" w:rsidRPr="007C14DD">
              <w:t>https://www.youtube.com/watch?v=3ICOfGuGCSc</w:t>
            </w:r>
            <w:r>
              <w:t>Idioma: português</w:t>
            </w:r>
          </w:p>
          <w:p w:rsidR="00C94CB3" w:rsidRDefault="00C94CB3">
            <w:r>
              <w:t>Participante: 35</w:t>
            </w:r>
          </w:p>
          <w:p w:rsidR="00C94CB3" w:rsidRDefault="00C94CB3">
            <w:r>
              <w:rPr>
                <w:noProof/>
                <w:lang w:eastAsia="pt-BR"/>
              </w:rPr>
              <w:drawing>
                <wp:inline distT="0" distB="0" distL="0" distR="0">
                  <wp:extent cx="981075" cy="6381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349"/>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12º </w:t>
            </w:r>
            <w:proofErr w:type="spellStart"/>
            <w:r>
              <w:t>Gnpapo</w:t>
            </w:r>
            <w:proofErr w:type="spellEnd"/>
            <w:r>
              <w:t xml:space="preserve">:  </w:t>
            </w:r>
            <w:r>
              <w:rPr>
                <w:b/>
                <w:bCs/>
              </w:rPr>
              <w:t>Marcos Roberto (</w:t>
            </w:r>
            <w:proofErr w:type="spellStart"/>
            <w:r>
              <w:rPr>
                <w:b/>
                <w:bCs/>
              </w:rPr>
              <w:t>MeViro</w:t>
            </w:r>
            <w:proofErr w:type="spellEnd"/>
            <w:r>
              <w:rPr>
                <w:b/>
                <w:bCs/>
              </w:rPr>
              <w:t xml:space="preserve">) e Emerson </w:t>
            </w:r>
            <w:proofErr w:type="spellStart"/>
            <w:r>
              <w:rPr>
                <w:b/>
                <w:bCs/>
              </w:rPr>
              <w:t>Fachin</w:t>
            </w:r>
            <w:proofErr w:type="spellEnd"/>
            <w:r>
              <w:rPr>
                <w:b/>
                <w:bCs/>
              </w:rPr>
              <w:t xml:space="preserve"> Martins (NTAAI/UnB)</w:t>
            </w:r>
          </w:p>
          <w:p w:rsidR="00C94CB3" w:rsidRDefault="00C94CB3"/>
          <w:p w:rsidR="00C94CB3" w:rsidRDefault="00C94CB3">
            <w:pPr>
              <w:rPr>
                <w:b/>
                <w:bCs/>
              </w:rPr>
            </w:pPr>
            <w:r>
              <w:t xml:space="preserve">Título: </w:t>
            </w:r>
            <w:r>
              <w:rPr>
                <w:b/>
                <w:bCs/>
              </w:rPr>
              <w:t xml:space="preserve">As tecnologias </w:t>
            </w:r>
            <w:proofErr w:type="spellStart"/>
            <w:r>
              <w:rPr>
                <w:b/>
                <w:bCs/>
              </w:rPr>
              <w:t>assistivas</w:t>
            </w:r>
            <w:proofErr w:type="spellEnd"/>
            <w:r>
              <w:rPr>
                <w:b/>
                <w:bCs/>
              </w:rPr>
              <w:t xml:space="preserve"> e a inclusão</w:t>
            </w:r>
          </w:p>
          <w:p w:rsidR="00C94CB3" w:rsidRDefault="00C94CB3">
            <w:r>
              <w:t xml:space="preserve">Tema: Tecnologia </w:t>
            </w:r>
            <w:proofErr w:type="spellStart"/>
            <w:r>
              <w:t>Assistiva</w:t>
            </w:r>
            <w:proofErr w:type="spellEnd"/>
            <w:r>
              <w:t xml:space="preserve"> é um termo ainda novo, utilizado para identificar os Recursos e Serviços que contribuem para proporcionar ou ampliar habilidades funcionais de pessoas com deficiência e consequentemente promover vida Independente e Inclusão. </w:t>
            </w:r>
          </w:p>
          <w:p w:rsidR="00C94CB3" w:rsidRDefault="00C94CB3"/>
          <w:p w:rsidR="00C94CB3" w:rsidRDefault="00C94CB3">
            <w:r>
              <w:t>Data: 14/09/2017</w:t>
            </w:r>
          </w:p>
          <w:p w:rsidR="00C94CB3" w:rsidRDefault="00C94CB3">
            <w:r>
              <w:t xml:space="preserve">Tipo: Vídeo - </w:t>
            </w:r>
            <w:hyperlink r:id="rId18" w:history="1">
              <w:r>
                <w:rPr>
                  <w:rStyle w:val="Hyperlink"/>
                </w:rPr>
                <w:t>https://www.youtube.com/watch?v=XK-rxoIduM8</w:t>
              </w:r>
            </w:hyperlink>
            <w:r>
              <w:t xml:space="preserve"> </w:t>
            </w:r>
          </w:p>
          <w:p w:rsidR="00C94CB3" w:rsidRDefault="00C94CB3">
            <w:r>
              <w:t>Idioma: português</w:t>
            </w:r>
          </w:p>
          <w:p w:rsidR="00C94CB3" w:rsidRDefault="00C94CB3">
            <w:r>
              <w:t>Participante: 37</w:t>
            </w:r>
          </w:p>
          <w:p w:rsidR="00C94CB3" w:rsidRDefault="00C94CB3">
            <w:r>
              <w:rPr>
                <w:noProof/>
                <w:lang w:eastAsia="pt-BR"/>
              </w:rPr>
              <w:drawing>
                <wp:inline distT="0" distB="0" distL="0" distR="0">
                  <wp:extent cx="981075" cy="638175"/>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668"/>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Pr="00C94CB3" w:rsidRDefault="00C94CB3">
            <w:pPr>
              <w:rPr>
                <w:b/>
                <w:bCs/>
                <w:lang w:val="en-US"/>
              </w:rPr>
            </w:pPr>
            <w:r w:rsidRPr="00C94CB3">
              <w:rPr>
                <w:lang w:val="en-US"/>
              </w:rPr>
              <w:t xml:space="preserve">13º </w:t>
            </w:r>
            <w:proofErr w:type="spellStart"/>
            <w:r w:rsidRPr="00C94CB3">
              <w:rPr>
                <w:lang w:val="en-US"/>
              </w:rPr>
              <w:t>Gnpapo</w:t>
            </w:r>
            <w:proofErr w:type="spellEnd"/>
            <w:r w:rsidRPr="00C94CB3">
              <w:rPr>
                <w:lang w:val="en-US"/>
              </w:rPr>
              <w:t xml:space="preserve">:  </w:t>
            </w:r>
            <w:r w:rsidRPr="00C94CB3">
              <w:rPr>
                <w:b/>
                <w:bCs/>
                <w:lang w:val="en-US"/>
              </w:rPr>
              <w:t xml:space="preserve">Jon </w:t>
            </w:r>
            <w:proofErr w:type="spellStart"/>
            <w:r w:rsidRPr="00C94CB3">
              <w:rPr>
                <w:b/>
                <w:bCs/>
                <w:lang w:val="en-US"/>
              </w:rPr>
              <w:t>Günther</w:t>
            </w:r>
            <w:proofErr w:type="spellEnd"/>
            <w:r w:rsidRPr="00C94CB3">
              <w:rPr>
                <w:b/>
                <w:bCs/>
                <w:lang w:val="en-US"/>
              </w:rPr>
              <w:t xml:space="preserve"> Andersen - </w:t>
            </w:r>
            <w:proofErr w:type="spellStart"/>
            <w:r w:rsidRPr="00C94CB3">
              <w:rPr>
                <w:b/>
                <w:bCs/>
                <w:lang w:val="en-US"/>
              </w:rPr>
              <w:t>MindLab</w:t>
            </w:r>
            <w:proofErr w:type="spellEnd"/>
          </w:p>
          <w:p w:rsidR="00C94CB3" w:rsidRPr="00C94CB3" w:rsidRDefault="00C94CB3">
            <w:pPr>
              <w:rPr>
                <w:lang w:val="en-US"/>
              </w:rPr>
            </w:pPr>
          </w:p>
          <w:p w:rsidR="00C94CB3" w:rsidRDefault="00C94CB3">
            <w:r>
              <w:t xml:space="preserve">Título: </w:t>
            </w:r>
            <w:r>
              <w:rPr>
                <w:b/>
                <w:bCs/>
              </w:rPr>
              <w:t>O valor da etnografia sonora para o serviço público</w:t>
            </w:r>
          </w:p>
          <w:p w:rsidR="00C94CB3" w:rsidRDefault="00C94CB3">
            <w:r>
              <w:t xml:space="preserve">Tema: Nesse encontro, Jon irá compartilhar experiências do </w:t>
            </w:r>
            <w:proofErr w:type="spellStart"/>
            <w:r>
              <w:t>MindLab</w:t>
            </w:r>
            <w:proofErr w:type="spellEnd"/>
            <w:r>
              <w:t xml:space="preserve"> com o uso de registros sonoros como método colaborativo na coleta e análise de dados, tanto para o uso em políticas públicas, quanto para disseminar e dar visibilidade a experiências de cidadãos.</w:t>
            </w:r>
          </w:p>
          <w:p w:rsidR="00C94CB3" w:rsidRDefault="00C94CB3">
            <w:r>
              <w:t xml:space="preserve">                </w:t>
            </w:r>
          </w:p>
          <w:p w:rsidR="00C94CB3" w:rsidRDefault="00C94CB3">
            <w:r>
              <w:t>Data: 06/12/2017</w:t>
            </w:r>
          </w:p>
          <w:p w:rsidR="00C94CB3" w:rsidRDefault="00C94CB3">
            <w:r>
              <w:t>Tipo: texto? Vídeo? Não encontrei nada na pasta publica</w:t>
            </w:r>
          </w:p>
          <w:p w:rsidR="00C94CB3" w:rsidRDefault="00C94CB3">
            <w:r>
              <w:t>Idioma: inglês</w:t>
            </w:r>
          </w:p>
          <w:p w:rsidR="00C94CB3" w:rsidRDefault="00C94CB3">
            <w:r>
              <w:t>Participante: 6</w:t>
            </w:r>
          </w:p>
          <w:p w:rsidR="00C94CB3" w:rsidRDefault="00C94CB3">
            <w:r>
              <w:rPr>
                <w:noProof/>
                <w:lang w:eastAsia="pt-BR"/>
              </w:rPr>
              <w:drawing>
                <wp:inline distT="0" distB="0" distL="0" distR="0">
                  <wp:extent cx="981075" cy="6381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103"/>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14º </w:t>
            </w:r>
            <w:proofErr w:type="spellStart"/>
            <w:r>
              <w:t>Gnpapo</w:t>
            </w:r>
            <w:proofErr w:type="spellEnd"/>
            <w:r>
              <w:t xml:space="preserve">:  </w:t>
            </w:r>
            <w:proofErr w:type="spellStart"/>
            <w:r>
              <w:rPr>
                <w:b/>
                <w:bCs/>
              </w:rPr>
              <w:t>Virgilio</w:t>
            </w:r>
            <w:proofErr w:type="spellEnd"/>
            <w:r>
              <w:rPr>
                <w:b/>
                <w:bCs/>
              </w:rPr>
              <w:t xml:space="preserve"> Almeida –</w:t>
            </w:r>
            <w:r>
              <w:t xml:space="preserve"> </w:t>
            </w:r>
            <w:r>
              <w:rPr>
                <w:b/>
                <w:bCs/>
              </w:rPr>
              <w:t xml:space="preserve">professor na UFMG no Dep. de Ciência da Computação e bolsista do Programa Cátedras da Enap </w:t>
            </w:r>
          </w:p>
          <w:p w:rsidR="00C94CB3" w:rsidRDefault="00C94CB3"/>
          <w:p w:rsidR="00C94CB3" w:rsidRDefault="00C94CB3">
            <w:r>
              <w:t xml:space="preserve">Título: </w:t>
            </w:r>
            <w:r>
              <w:rPr>
                <w:b/>
                <w:bCs/>
              </w:rPr>
              <w:t xml:space="preserve">Desafios do Trabalho na Era da Inteligência Artificial e </w:t>
            </w:r>
            <w:proofErr w:type="spellStart"/>
            <w:r>
              <w:rPr>
                <w:b/>
                <w:bCs/>
              </w:rPr>
              <w:t>Hiperconectividade</w:t>
            </w:r>
            <w:proofErr w:type="spellEnd"/>
          </w:p>
          <w:p w:rsidR="00C94CB3" w:rsidRDefault="00C94CB3">
            <w:r>
              <w:t>Tema: A tecnologia sempre foi uma faca de dois gumes. Se cria empregos, aumenta a riqueza global e a qualidade de vida, também aumenta a desigualdade. Dois exemplos recentes: a inteligência artificial e a automação. Como lidar com as novas formas de trabalho? Políticas públicas podem aproveitar as novas tecnologias e minimizar o impacto negativo?</w:t>
            </w:r>
          </w:p>
          <w:p w:rsidR="00C94CB3" w:rsidRDefault="00C94CB3"/>
          <w:p w:rsidR="00C94CB3" w:rsidRDefault="00C94CB3">
            <w:r>
              <w:t>Data: 01/02/2018</w:t>
            </w:r>
          </w:p>
          <w:p w:rsidR="00C94CB3" w:rsidRDefault="00C94CB3">
            <w:r>
              <w:t xml:space="preserve">Tipo: Vídeo - </w:t>
            </w:r>
            <w:hyperlink r:id="rId21" w:history="1">
              <w:r>
                <w:rPr>
                  <w:rStyle w:val="Hyperlink"/>
                </w:rPr>
                <w:t>https://www.youtube.com/watch?v=GzUhNN9TaMc</w:t>
              </w:r>
            </w:hyperlink>
            <w:r>
              <w:t xml:space="preserve"> </w:t>
            </w:r>
          </w:p>
          <w:p w:rsidR="00C94CB3" w:rsidRDefault="00C94CB3">
            <w:r>
              <w:t>Idioma: português</w:t>
            </w:r>
          </w:p>
          <w:p w:rsidR="00C94CB3" w:rsidRDefault="00C94CB3">
            <w:r>
              <w:t>Participante: 61</w:t>
            </w:r>
          </w:p>
          <w:p w:rsidR="00C94CB3" w:rsidRDefault="00C94CB3">
            <w:r>
              <w:rPr>
                <w:noProof/>
                <w:lang w:eastAsia="pt-BR"/>
              </w:rPr>
              <w:drawing>
                <wp:inline distT="0" distB="0" distL="0" distR="0">
                  <wp:extent cx="981075" cy="638175"/>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383"/>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15º </w:t>
            </w:r>
            <w:proofErr w:type="spellStart"/>
            <w:r>
              <w:t>Gnpapo</w:t>
            </w:r>
            <w:proofErr w:type="spellEnd"/>
            <w:r>
              <w:t xml:space="preserve">:  </w:t>
            </w:r>
            <w:r>
              <w:rPr>
                <w:b/>
                <w:bCs/>
              </w:rPr>
              <w:t xml:space="preserve">Rico </w:t>
            </w:r>
            <w:proofErr w:type="spellStart"/>
            <w:r>
              <w:rPr>
                <w:b/>
                <w:bCs/>
              </w:rPr>
              <w:t>Malvar</w:t>
            </w:r>
            <w:proofErr w:type="spellEnd"/>
            <w:r>
              <w:rPr>
                <w:b/>
                <w:bCs/>
              </w:rPr>
              <w:t xml:space="preserve"> (engenheiro e cientista-chefe do Microsoft </w:t>
            </w:r>
            <w:proofErr w:type="spellStart"/>
            <w:r>
              <w:rPr>
                <w:b/>
                <w:bCs/>
              </w:rPr>
              <w:t>Research</w:t>
            </w:r>
            <w:proofErr w:type="spellEnd"/>
            <w:r>
              <w:rPr>
                <w:b/>
                <w:bCs/>
              </w:rPr>
              <w:t xml:space="preserve"> &amp; AI)</w:t>
            </w:r>
          </w:p>
          <w:p w:rsidR="00C94CB3" w:rsidRDefault="00C94CB3"/>
          <w:p w:rsidR="00C94CB3" w:rsidRDefault="00C94CB3">
            <w:r>
              <w:t xml:space="preserve">Título: </w:t>
            </w:r>
            <w:r>
              <w:rPr>
                <w:b/>
                <w:bCs/>
              </w:rPr>
              <w:t>A nuvem inteligente e as tendências de inovação</w:t>
            </w:r>
          </w:p>
          <w:p w:rsidR="00C94CB3" w:rsidRDefault="00C94CB3">
            <w:r>
              <w:t xml:space="preserve">Tema: Rico falará sobre as possibilidades de inovação habilitadas pelo poder da computação em nuvem, em especial no campo de Inteligência Artificial (IA, ou AI). Também contará detalhes de alguns dos projetos de inovação e AI nos quais a Microsoft tem trabalhado atualmente. </w:t>
            </w:r>
          </w:p>
          <w:p w:rsidR="00C94CB3" w:rsidRDefault="00C94CB3">
            <w:r>
              <w:t xml:space="preserve">                </w:t>
            </w:r>
          </w:p>
          <w:p w:rsidR="00C94CB3" w:rsidRDefault="00C94CB3">
            <w:r>
              <w:t>Data: 19/03/2018</w:t>
            </w:r>
          </w:p>
          <w:p w:rsidR="00C94CB3" w:rsidRDefault="00C94CB3">
            <w:r>
              <w:t xml:space="preserve">Tipo: Vídeo - </w:t>
            </w:r>
            <w:hyperlink r:id="rId23" w:history="1">
              <w:r>
                <w:rPr>
                  <w:rStyle w:val="Hyperlink"/>
                </w:rPr>
                <w:t>https://www.youtube.com/watch?v=fhPLJQaIT5w</w:t>
              </w:r>
            </w:hyperlink>
            <w:r>
              <w:t xml:space="preserve"> </w:t>
            </w:r>
          </w:p>
          <w:p w:rsidR="00C94CB3" w:rsidRDefault="00C94CB3">
            <w:r>
              <w:t xml:space="preserve">Idioma: inglês </w:t>
            </w:r>
          </w:p>
          <w:p w:rsidR="00C94CB3" w:rsidRDefault="00C94CB3">
            <w:r>
              <w:t>Participante: 47</w:t>
            </w:r>
          </w:p>
          <w:p w:rsidR="00C94CB3" w:rsidRDefault="00C94CB3">
            <w:r>
              <w:rPr>
                <w:noProof/>
                <w:lang w:eastAsia="pt-BR"/>
              </w:rPr>
              <w:lastRenderedPageBreak/>
              <w:drawing>
                <wp:inline distT="0" distB="0" distL="0" distR="0">
                  <wp:extent cx="981075" cy="6381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693"/>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16º </w:t>
            </w:r>
            <w:proofErr w:type="spellStart"/>
            <w:r>
              <w:t>Gnpapo</w:t>
            </w:r>
            <w:proofErr w:type="spellEnd"/>
            <w:r>
              <w:t xml:space="preserve">:  </w:t>
            </w:r>
            <w:r>
              <w:rPr>
                <w:b/>
                <w:bCs/>
              </w:rPr>
              <w:t xml:space="preserve">Ricardo Fernandes - Instituto Brasileiro de Inteligência Artificial - UnB </w:t>
            </w:r>
            <w:proofErr w:type="spellStart"/>
            <w:r>
              <w:rPr>
                <w:b/>
                <w:bCs/>
              </w:rPr>
              <w:t>CodeX</w:t>
            </w:r>
            <w:proofErr w:type="spellEnd"/>
          </w:p>
          <w:p w:rsidR="00C94CB3" w:rsidRDefault="00C94CB3"/>
          <w:p w:rsidR="00C94CB3" w:rsidRDefault="00C94CB3">
            <w:r>
              <w:t xml:space="preserve">Título: </w:t>
            </w:r>
            <w:r>
              <w:rPr>
                <w:b/>
                <w:bCs/>
              </w:rPr>
              <w:t>A inteligência artificial aplicada ao governo</w:t>
            </w:r>
          </w:p>
          <w:p w:rsidR="00C94CB3" w:rsidRDefault="00C94CB3">
            <w:r>
              <w:t>Tema: Trataremos das aplicações possíveis de IA para o governo e a maior eficiência do serviço público; do estágio atual da tecnologia no Brasil e no mundo; e de alguns mitos sobre o tema a serem confrontados</w:t>
            </w:r>
          </w:p>
          <w:p w:rsidR="00C94CB3" w:rsidRDefault="00C94CB3"/>
          <w:p w:rsidR="00C94CB3" w:rsidRDefault="00C94CB3">
            <w:r>
              <w:t>Data: 17/04/2018</w:t>
            </w:r>
          </w:p>
          <w:p w:rsidR="00C94CB3" w:rsidRDefault="00C94CB3">
            <w:r>
              <w:t xml:space="preserve">Tipo: Vídeo - </w:t>
            </w:r>
            <w:hyperlink r:id="rId25" w:history="1">
              <w:r>
                <w:rPr>
                  <w:rStyle w:val="Hyperlink"/>
                </w:rPr>
                <w:t>https://www.youtube.com/watch?v=VSv0U05-MoQ</w:t>
              </w:r>
            </w:hyperlink>
            <w:r>
              <w:t xml:space="preserve"> </w:t>
            </w:r>
          </w:p>
          <w:p w:rsidR="00C94CB3" w:rsidRDefault="00C94CB3">
            <w:r>
              <w:t>Idioma: português</w:t>
            </w:r>
          </w:p>
          <w:p w:rsidR="00C94CB3" w:rsidRDefault="00C94CB3">
            <w:r>
              <w:t>Participante: 86</w:t>
            </w:r>
          </w:p>
          <w:p w:rsidR="00C94CB3" w:rsidRDefault="00C94CB3">
            <w:r>
              <w:rPr>
                <w:noProof/>
                <w:lang w:eastAsia="pt-BR"/>
              </w:rPr>
              <w:drawing>
                <wp:inline distT="0" distB="0" distL="0" distR="0">
                  <wp:extent cx="981075" cy="638175"/>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818"/>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Pr="00C94CB3" w:rsidRDefault="00C94CB3">
            <w:pPr>
              <w:rPr>
                <w:b/>
                <w:bCs/>
                <w:lang w:val="en-US"/>
              </w:rPr>
            </w:pPr>
            <w:r w:rsidRPr="00C94CB3">
              <w:rPr>
                <w:lang w:val="en-US"/>
              </w:rPr>
              <w:t xml:space="preserve">17º </w:t>
            </w:r>
            <w:proofErr w:type="spellStart"/>
            <w:r w:rsidRPr="00C94CB3">
              <w:rPr>
                <w:lang w:val="en-US"/>
              </w:rPr>
              <w:t>Gnpapo</w:t>
            </w:r>
            <w:proofErr w:type="spellEnd"/>
            <w:r w:rsidRPr="00C94CB3">
              <w:rPr>
                <w:lang w:val="en-US"/>
              </w:rPr>
              <w:t xml:space="preserve">:  </w:t>
            </w:r>
            <w:r w:rsidRPr="00C94CB3">
              <w:rPr>
                <w:b/>
                <w:bCs/>
                <w:lang w:val="en-US"/>
              </w:rPr>
              <w:t xml:space="preserve">Mads </w:t>
            </w:r>
            <w:proofErr w:type="spellStart"/>
            <w:r w:rsidRPr="00C94CB3">
              <w:rPr>
                <w:b/>
                <w:bCs/>
                <w:lang w:val="en-US"/>
              </w:rPr>
              <w:t>Bonde</w:t>
            </w:r>
            <w:proofErr w:type="spellEnd"/>
            <w:r w:rsidRPr="00C94CB3">
              <w:rPr>
                <w:b/>
                <w:bCs/>
                <w:lang w:val="en-US"/>
              </w:rPr>
              <w:t xml:space="preserve"> Clausen – </w:t>
            </w:r>
            <w:proofErr w:type="spellStart"/>
            <w:r w:rsidRPr="00C94CB3">
              <w:rPr>
                <w:b/>
                <w:bCs/>
                <w:lang w:val="en-US"/>
              </w:rPr>
              <w:t>Mindlab</w:t>
            </w:r>
            <w:proofErr w:type="spellEnd"/>
          </w:p>
          <w:p w:rsidR="00C94CB3" w:rsidRPr="00C94CB3" w:rsidRDefault="00C94CB3">
            <w:pPr>
              <w:rPr>
                <w:lang w:val="en-US"/>
              </w:rPr>
            </w:pPr>
          </w:p>
          <w:p w:rsidR="00C94CB3" w:rsidRDefault="00C94CB3">
            <w:r>
              <w:t xml:space="preserve">Título: </w:t>
            </w:r>
            <w:r>
              <w:rPr>
                <w:b/>
                <w:bCs/>
              </w:rPr>
              <w:t>Rumo ao setor público mais ágil</w:t>
            </w:r>
          </w:p>
          <w:p w:rsidR="00C94CB3" w:rsidRDefault="00C94CB3">
            <w:r>
              <w:t xml:space="preserve">Tema: O mundo está se desenvolvendo de forma mais rápida e imprevisível do que nunca. Tal contexto exige novos modos de pensar e abordagens mais ágeis no setor público. </w:t>
            </w:r>
            <w:proofErr w:type="spellStart"/>
            <w:r>
              <w:t>Mads</w:t>
            </w:r>
            <w:proofErr w:type="spellEnd"/>
            <w:r>
              <w:t xml:space="preserve"> e Lars farão uma introdução à agilidade, incluindo o contexto histórico, ferramentas e métodos. Irão discutir as vantagens e barreiras de se trabalhar de forma ágil no contexto do setor público, e apresentar casos do laboratório dinamarquês.</w:t>
            </w:r>
          </w:p>
          <w:p w:rsidR="00C94CB3" w:rsidRDefault="00C94CB3"/>
          <w:p w:rsidR="00C94CB3" w:rsidRDefault="00C94CB3">
            <w:r>
              <w:t>Data: 27/04/2018</w:t>
            </w:r>
          </w:p>
          <w:p w:rsidR="00C94CB3" w:rsidRDefault="00C94CB3">
            <w:r>
              <w:t xml:space="preserve">Tipo: Vídeo - </w:t>
            </w:r>
            <w:hyperlink r:id="rId27" w:history="1">
              <w:r>
                <w:rPr>
                  <w:rStyle w:val="Hyperlink"/>
                </w:rPr>
                <w:t>https://www.youtube.com/watch?v=FGpBTS0Komc</w:t>
              </w:r>
            </w:hyperlink>
            <w:r>
              <w:t xml:space="preserve"> </w:t>
            </w:r>
          </w:p>
          <w:p w:rsidR="00C94CB3" w:rsidRDefault="00C94CB3">
            <w:r>
              <w:t>Idioma: inglês</w:t>
            </w:r>
          </w:p>
          <w:p w:rsidR="00C94CB3" w:rsidRDefault="00C94CB3">
            <w:r>
              <w:t>Participante: 46</w:t>
            </w:r>
          </w:p>
          <w:p w:rsidR="00C94CB3" w:rsidRDefault="00C94CB3">
            <w:r>
              <w:rPr>
                <w:noProof/>
                <w:lang w:eastAsia="pt-BR"/>
              </w:rPr>
              <w:drawing>
                <wp:inline distT="0" distB="0" distL="0" distR="0">
                  <wp:extent cx="981075" cy="6381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796"/>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lastRenderedPageBreak/>
              <w:t xml:space="preserve">18º </w:t>
            </w:r>
            <w:proofErr w:type="spellStart"/>
            <w:r>
              <w:t>Gnpapo</w:t>
            </w:r>
            <w:proofErr w:type="spellEnd"/>
            <w:r>
              <w:t xml:space="preserve">:  </w:t>
            </w:r>
            <w:proofErr w:type="spellStart"/>
            <w:r>
              <w:rPr>
                <w:b/>
                <w:bCs/>
              </w:rPr>
              <w:t>Marijin</w:t>
            </w:r>
            <w:proofErr w:type="spellEnd"/>
            <w:r>
              <w:rPr>
                <w:b/>
                <w:bCs/>
              </w:rPr>
              <w:t xml:space="preserve"> </w:t>
            </w:r>
            <w:proofErr w:type="spellStart"/>
            <w:r>
              <w:rPr>
                <w:b/>
                <w:bCs/>
              </w:rPr>
              <w:t>Jassen</w:t>
            </w:r>
            <w:proofErr w:type="spellEnd"/>
            <w:r>
              <w:rPr>
                <w:b/>
                <w:bCs/>
              </w:rPr>
              <w:t xml:space="preserve"> - Universidade de Tecnologia de Delft</w:t>
            </w:r>
          </w:p>
          <w:p w:rsidR="00C94CB3" w:rsidRDefault="00C94CB3"/>
          <w:p w:rsidR="00C94CB3" w:rsidRDefault="00C94CB3">
            <w:r>
              <w:t xml:space="preserve">Título: </w:t>
            </w:r>
            <w:r>
              <w:rPr>
                <w:b/>
                <w:bCs/>
              </w:rPr>
              <w:t>Novos avanços em governo aberto</w:t>
            </w:r>
          </w:p>
          <w:p w:rsidR="00C94CB3" w:rsidRDefault="00C94CB3">
            <w:r>
              <w:t xml:space="preserve">Tema: Trataremos dos mais recentes debates sobre governo aberto e seus impactos no desenho e implementação de políticas públicas.             </w:t>
            </w:r>
          </w:p>
          <w:p w:rsidR="00C94CB3" w:rsidRDefault="00C94CB3"/>
          <w:p w:rsidR="00C94CB3" w:rsidRDefault="00C94CB3">
            <w:r>
              <w:t>Data: 23/05/2018</w:t>
            </w:r>
          </w:p>
          <w:p w:rsidR="00C94CB3" w:rsidRDefault="00C94CB3">
            <w:r>
              <w:t xml:space="preserve">Tipo: Vídeo - </w:t>
            </w:r>
            <w:hyperlink r:id="rId29" w:history="1">
              <w:r>
                <w:rPr>
                  <w:rStyle w:val="Hyperlink"/>
                </w:rPr>
                <w:t>https://www.youtube.com/watch?v=mZUrXKz-EnY</w:t>
              </w:r>
            </w:hyperlink>
            <w:r>
              <w:t xml:space="preserve"> </w:t>
            </w:r>
          </w:p>
          <w:p w:rsidR="00C94CB3" w:rsidRDefault="00C94CB3">
            <w:r>
              <w:t>Idioma: inglês</w:t>
            </w:r>
          </w:p>
          <w:p w:rsidR="00C94CB3" w:rsidRDefault="00C94CB3">
            <w:r>
              <w:t>Participante: 67</w:t>
            </w:r>
          </w:p>
          <w:p w:rsidR="00C94CB3" w:rsidRDefault="00C94CB3">
            <w:r>
              <w:rPr>
                <w:noProof/>
                <w:lang w:eastAsia="pt-BR"/>
              </w:rPr>
              <w:drawing>
                <wp:inline distT="0" distB="0" distL="0" distR="0">
                  <wp:extent cx="981075" cy="6381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2658"/>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19º </w:t>
            </w:r>
            <w:proofErr w:type="spellStart"/>
            <w:r>
              <w:t>Gnpapo</w:t>
            </w:r>
            <w:proofErr w:type="spellEnd"/>
            <w:r>
              <w:t xml:space="preserve">:  </w:t>
            </w:r>
            <w:r>
              <w:rPr>
                <w:b/>
                <w:bCs/>
              </w:rPr>
              <w:t xml:space="preserve">Henrique Parra - bolsista do Programa Cátedras </w:t>
            </w:r>
          </w:p>
          <w:p w:rsidR="00C94CB3" w:rsidRDefault="00C94CB3">
            <w:pPr>
              <w:rPr>
                <w:b/>
                <w:bCs/>
              </w:rPr>
            </w:pPr>
          </w:p>
          <w:p w:rsidR="00C94CB3" w:rsidRDefault="00C94CB3">
            <w:r>
              <w:t xml:space="preserve">Título: </w:t>
            </w:r>
            <w:r>
              <w:rPr>
                <w:b/>
                <w:bCs/>
              </w:rPr>
              <w:t>Lançamento do aplicativo Empurrando Juntos (EJ)</w:t>
            </w:r>
          </w:p>
          <w:p w:rsidR="00C94CB3" w:rsidRDefault="00C94CB3">
            <w:r>
              <w:t xml:space="preserve">Tema: O aplicativo desenvolvido com apoio da Enap por meio da concessão de bolsa do Programa Cátedras Brasil – Inovação, tem por um dos objetivos dialogar e saber os desejos da sociedade sem a interferência das mídias sociais.     </w:t>
            </w:r>
          </w:p>
          <w:p w:rsidR="00C94CB3" w:rsidRDefault="00C94CB3"/>
          <w:p w:rsidR="00C94CB3" w:rsidRDefault="00C94CB3">
            <w:r>
              <w:t>Data: 13/06/2018</w:t>
            </w:r>
          </w:p>
          <w:p w:rsidR="00C94CB3" w:rsidRDefault="00C94CB3">
            <w:r>
              <w:t xml:space="preserve">Tipo: Vídeo - </w:t>
            </w:r>
            <w:hyperlink r:id="rId31" w:history="1">
              <w:r>
                <w:rPr>
                  <w:rStyle w:val="Hyperlink"/>
                </w:rPr>
                <w:t>https://www.youtube.com/watch?v=CBM0Cy8ERug</w:t>
              </w:r>
            </w:hyperlink>
            <w:r>
              <w:t xml:space="preserve"> </w:t>
            </w:r>
          </w:p>
          <w:p w:rsidR="00C94CB3" w:rsidRDefault="00C94CB3">
            <w:r>
              <w:t>Idioma: português</w:t>
            </w:r>
          </w:p>
          <w:p w:rsidR="00C94CB3" w:rsidRDefault="00C94CB3">
            <w:r>
              <w:t>Participante: 25</w:t>
            </w:r>
          </w:p>
          <w:p w:rsidR="00C94CB3" w:rsidRDefault="00C94CB3">
            <w:r>
              <w:rPr>
                <w:noProof/>
                <w:lang w:eastAsia="pt-BR"/>
              </w:rPr>
              <w:drawing>
                <wp:inline distT="0" distB="0" distL="0" distR="0">
                  <wp:extent cx="981075" cy="63817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C94CB3" w:rsidRDefault="00C94CB3" w:rsidP="00C94CB3"/>
    <w:tbl>
      <w:tblPr>
        <w:tblW w:w="0" w:type="auto"/>
        <w:tblCellMar>
          <w:left w:w="0" w:type="dxa"/>
          <w:right w:w="0" w:type="dxa"/>
        </w:tblCellMar>
        <w:tblLook w:val="04A0" w:firstRow="1" w:lastRow="0" w:firstColumn="1" w:lastColumn="0" w:noHBand="0" w:noVBand="1"/>
      </w:tblPr>
      <w:tblGrid>
        <w:gridCol w:w="8484"/>
      </w:tblGrid>
      <w:tr w:rsidR="00C94CB3" w:rsidTr="00C94CB3">
        <w:trPr>
          <w:trHeight w:val="3330"/>
        </w:trPr>
        <w:tc>
          <w:tcPr>
            <w:tcW w:w="8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4CB3" w:rsidRDefault="00C94CB3">
            <w:pPr>
              <w:rPr>
                <w:b/>
                <w:bCs/>
              </w:rPr>
            </w:pPr>
            <w:r>
              <w:t xml:space="preserve">20º </w:t>
            </w:r>
            <w:proofErr w:type="spellStart"/>
            <w:r>
              <w:t>Gnpapo</w:t>
            </w:r>
            <w:proofErr w:type="spellEnd"/>
            <w:r>
              <w:t xml:space="preserve">:  </w:t>
            </w:r>
            <w:r>
              <w:rPr>
                <w:b/>
                <w:bCs/>
              </w:rPr>
              <w:t xml:space="preserve">Bruno </w:t>
            </w:r>
            <w:proofErr w:type="spellStart"/>
            <w:r>
              <w:rPr>
                <w:b/>
                <w:bCs/>
              </w:rPr>
              <w:t>Gencarelli</w:t>
            </w:r>
            <w:proofErr w:type="spellEnd"/>
            <w:r>
              <w:rPr>
                <w:b/>
                <w:bCs/>
              </w:rPr>
              <w:t xml:space="preserve"> - diretor da Unidade Internacional de Proteção de Fluxo de Dados da Comissão Europeia</w:t>
            </w:r>
          </w:p>
          <w:p w:rsidR="00C94CB3" w:rsidRDefault="00C94CB3"/>
          <w:p w:rsidR="00C94CB3" w:rsidRDefault="00C94CB3">
            <w:pPr>
              <w:rPr>
                <w:b/>
                <w:bCs/>
              </w:rPr>
            </w:pPr>
            <w:r>
              <w:t xml:space="preserve">Título: </w:t>
            </w:r>
            <w:r>
              <w:rPr>
                <w:b/>
                <w:bCs/>
              </w:rPr>
              <w:t>Proteção de dados pessoais: a experiência europeia</w:t>
            </w:r>
          </w:p>
          <w:p w:rsidR="00C94CB3" w:rsidRDefault="00C94CB3">
            <w:r>
              <w:t xml:space="preserve">Tema: </w:t>
            </w:r>
            <w:proofErr w:type="spellStart"/>
            <w:r>
              <w:t>Gencarelli</w:t>
            </w:r>
            <w:proofErr w:type="spellEnd"/>
            <w:r>
              <w:t xml:space="preserve">, autoridade máxima em proteção de dados no âmbito da Comissão Europeia, responsável pela negociação que resultou na adoção do Regulamento Geral de Proteção de Dados da União Europeia, que entrou em vigor em maio de 2018, fala um pouco sobre dados abertos e seus desafios. </w:t>
            </w:r>
          </w:p>
          <w:p w:rsidR="00C94CB3" w:rsidRDefault="00C94CB3">
            <w:r>
              <w:t xml:space="preserve">                </w:t>
            </w:r>
          </w:p>
          <w:p w:rsidR="00C94CB3" w:rsidRDefault="00C94CB3">
            <w:r>
              <w:t>Data: 08/08/2018</w:t>
            </w:r>
          </w:p>
          <w:p w:rsidR="00C94CB3" w:rsidRDefault="00C94CB3">
            <w:r>
              <w:t xml:space="preserve">Tipo: Vídeo - </w:t>
            </w:r>
            <w:hyperlink r:id="rId33" w:history="1">
              <w:r>
                <w:rPr>
                  <w:rStyle w:val="Hyperlink"/>
                </w:rPr>
                <w:t>https://www.youtube.com/watch?v=vz4NlUulMp4&amp;t=359s</w:t>
              </w:r>
            </w:hyperlink>
            <w:r>
              <w:t xml:space="preserve"> </w:t>
            </w:r>
          </w:p>
          <w:p w:rsidR="00C94CB3" w:rsidRDefault="00C94CB3">
            <w:r>
              <w:t>Idioma: inglês</w:t>
            </w:r>
          </w:p>
          <w:p w:rsidR="00C94CB3" w:rsidRDefault="00C94CB3">
            <w:r>
              <w:t>Participante: 85</w:t>
            </w:r>
          </w:p>
          <w:p w:rsidR="00C94CB3" w:rsidRDefault="00C94CB3">
            <w:r>
              <w:rPr>
                <w:noProof/>
                <w:lang w:eastAsia="pt-BR"/>
              </w:rPr>
              <w:drawing>
                <wp:inline distT="0" distB="0" distL="0" distR="0">
                  <wp:extent cx="981075" cy="638175"/>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tc>
      </w:tr>
    </w:tbl>
    <w:p w:rsidR="00F755FA" w:rsidRDefault="00F755FA"/>
    <w:p w:rsidR="00722E22" w:rsidRDefault="00722E22" w:rsidP="00722E22">
      <w:pPr>
        <w:pStyle w:val="Default"/>
        <w:rPr>
          <w:sz w:val="40"/>
          <w:szCs w:val="40"/>
        </w:rPr>
      </w:pPr>
      <w:r>
        <w:rPr>
          <w:sz w:val="44"/>
          <w:szCs w:val="44"/>
        </w:rPr>
        <w:t>14</w:t>
      </w:r>
      <w:r>
        <w:rPr>
          <w:sz w:val="40"/>
          <w:szCs w:val="40"/>
        </w:rPr>
        <w:t xml:space="preserve"># </w:t>
      </w:r>
      <w:proofErr w:type="spellStart"/>
      <w:r>
        <w:rPr>
          <w:sz w:val="40"/>
          <w:szCs w:val="40"/>
        </w:rPr>
        <w:t>GNpapo</w:t>
      </w:r>
      <w:proofErr w:type="spellEnd"/>
      <w:r>
        <w:rPr>
          <w:sz w:val="40"/>
          <w:szCs w:val="40"/>
        </w:rPr>
        <w:t xml:space="preserve"> – Conversas com Inovadores </w:t>
      </w:r>
    </w:p>
    <w:p w:rsidR="00722E22" w:rsidRDefault="00722E22" w:rsidP="00722E22">
      <w:pPr>
        <w:pStyle w:val="Default"/>
        <w:rPr>
          <w:rFonts w:ascii="DotumChe" w:eastAsia="DotumChe" w:cs="DotumChe"/>
          <w:sz w:val="23"/>
          <w:szCs w:val="23"/>
        </w:rPr>
      </w:pPr>
      <w:r>
        <w:rPr>
          <w:rFonts w:ascii="DotumChe" w:eastAsia="DotumChe" w:cs="DotumChe"/>
          <w:sz w:val="23"/>
          <w:szCs w:val="23"/>
        </w:rPr>
        <w:lastRenderedPageBreak/>
        <w:t>Espa</w:t>
      </w:r>
      <w:r>
        <w:rPr>
          <w:rFonts w:ascii="DotumChe" w:eastAsia="DotumChe" w:cs="DotumChe" w:hint="eastAsia"/>
          <w:sz w:val="23"/>
          <w:szCs w:val="23"/>
        </w:rPr>
        <w:t>ç</w:t>
      </w:r>
      <w:r>
        <w:rPr>
          <w:rFonts w:ascii="DotumChe" w:eastAsia="DotumChe" w:cs="DotumChe"/>
          <w:sz w:val="23"/>
          <w:szCs w:val="23"/>
        </w:rPr>
        <w:t>o aberto e din</w:t>
      </w:r>
      <w:r>
        <w:rPr>
          <w:rFonts w:ascii="DotumChe" w:eastAsia="DotumChe" w:cs="DotumChe" w:hint="eastAsia"/>
          <w:sz w:val="23"/>
          <w:szCs w:val="23"/>
        </w:rPr>
        <w:t>â</w:t>
      </w:r>
      <w:r>
        <w:rPr>
          <w:rFonts w:ascii="DotumChe" w:eastAsia="DotumChe" w:cs="DotumChe"/>
          <w:sz w:val="23"/>
          <w:szCs w:val="23"/>
        </w:rPr>
        <w:t>mico para realiza</w:t>
      </w:r>
      <w:r>
        <w:rPr>
          <w:rFonts w:ascii="DotumChe" w:eastAsia="DotumChe" w:cs="DotumChe" w:hint="eastAsia"/>
          <w:sz w:val="23"/>
          <w:szCs w:val="23"/>
        </w:rPr>
        <w:t>çã</w:t>
      </w:r>
      <w:r>
        <w:rPr>
          <w:rFonts w:ascii="DotumChe" w:eastAsia="DotumChe" w:cs="DotumChe"/>
          <w:sz w:val="23"/>
          <w:szCs w:val="23"/>
        </w:rPr>
        <w:t xml:space="preserve">o de rodas de conversas com inovadores e empreendedores de </w:t>
      </w:r>
      <w:r>
        <w:rPr>
          <w:rFonts w:ascii="DotumChe" w:eastAsia="DotumChe" w:cs="DotumChe" w:hint="eastAsia"/>
          <w:sz w:val="23"/>
          <w:szCs w:val="23"/>
        </w:rPr>
        <w:t>á</w:t>
      </w:r>
      <w:r>
        <w:rPr>
          <w:rFonts w:ascii="DotumChe" w:eastAsia="DotumChe" w:cs="DotumChe"/>
          <w:sz w:val="23"/>
          <w:szCs w:val="23"/>
        </w:rPr>
        <w:t>reas diversas, que t</w:t>
      </w:r>
      <w:r>
        <w:rPr>
          <w:rFonts w:ascii="DotumChe" w:eastAsia="DotumChe" w:cs="DotumChe" w:hint="eastAsia"/>
          <w:sz w:val="23"/>
          <w:szCs w:val="23"/>
        </w:rPr>
        <w:t>ê</w:t>
      </w:r>
      <w:r>
        <w:rPr>
          <w:rFonts w:ascii="DotumChe" w:eastAsia="DotumChe" w:cs="DotumChe"/>
          <w:sz w:val="23"/>
          <w:szCs w:val="23"/>
        </w:rPr>
        <w:t>m potencial de gerar valor, reflex</w:t>
      </w:r>
      <w:r>
        <w:rPr>
          <w:rFonts w:ascii="DotumChe" w:eastAsia="DotumChe" w:cs="DotumChe" w:hint="eastAsia"/>
          <w:sz w:val="23"/>
          <w:szCs w:val="23"/>
        </w:rPr>
        <w:t>ã</w:t>
      </w:r>
      <w:r>
        <w:rPr>
          <w:rFonts w:ascii="DotumChe" w:eastAsia="DotumChe" w:cs="DotumChe"/>
          <w:sz w:val="23"/>
          <w:szCs w:val="23"/>
        </w:rPr>
        <w:t>o, ou mesmo, inquieta</w:t>
      </w:r>
      <w:r>
        <w:rPr>
          <w:rFonts w:ascii="DotumChe" w:eastAsia="DotumChe" w:cs="DotumChe" w:hint="eastAsia"/>
          <w:sz w:val="23"/>
          <w:szCs w:val="23"/>
        </w:rPr>
        <w:t>çã</w:t>
      </w:r>
      <w:r>
        <w:rPr>
          <w:rFonts w:ascii="DotumChe" w:eastAsia="DotumChe" w:cs="DotumChe"/>
          <w:sz w:val="23"/>
          <w:szCs w:val="23"/>
        </w:rPr>
        <w:t>o para/no o setor p</w:t>
      </w:r>
      <w:r>
        <w:rPr>
          <w:rFonts w:ascii="DotumChe" w:eastAsia="DotumChe" w:cs="DotumChe" w:hint="eastAsia"/>
          <w:sz w:val="23"/>
          <w:szCs w:val="23"/>
        </w:rPr>
        <w:t>ú</w:t>
      </w:r>
      <w:r>
        <w:rPr>
          <w:rFonts w:ascii="DotumChe" w:eastAsia="DotumChe" w:cs="DotumChe"/>
          <w:sz w:val="23"/>
          <w:szCs w:val="23"/>
        </w:rPr>
        <w:t xml:space="preserve">blico. </w:t>
      </w:r>
    </w:p>
    <w:p w:rsidR="00722E22" w:rsidRDefault="00722E22" w:rsidP="00722E22">
      <w:pPr>
        <w:pStyle w:val="Default"/>
        <w:rPr>
          <w:rFonts w:ascii="DotumChe" w:eastAsia="DotumChe" w:cs="DotumChe"/>
          <w:sz w:val="23"/>
          <w:szCs w:val="23"/>
        </w:rPr>
      </w:pPr>
      <w:r>
        <w:rPr>
          <w:rFonts w:ascii="DotumChe" w:eastAsia="DotumChe" w:cs="DotumChe"/>
          <w:sz w:val="23"/>
          <w:szCs w:val="23"/>
        </w:rPr>
        <w:t>Objetivos: Propiciar troca de experi</w:t>
      </w:r>
      <w:r>
        <w:rPr>
          <w:rFonts w:ascii="DotumChe" w:eastAsia="DotumChe" w:cs="DotumChe" w:hint="eastAsia"/>
          <w:sz w:val="23"/>
          <w:szCs w:val="23"/>
        </w:rPr>
        <w:t>ê</w:t>
      </w:r>
      <w:r>
        <w:rPr>
          <w:rFonts w:ascii="DotumChe" w:eastAsia="DotumChe" w:cs="DotumChe"/>
          <w:sz w:val="23"/>
          <w:szCs w:val="23"/>
        </w:rPr>
        <w:t>ncias e disseminar conhecimentos sobre o processo de inova</w:t>
      </w:r>
      <w:r>
        <w:rPr>
          <w:rFonts w:ascii="DotumChe" w:eastAsia="DotumChe" w:cs="DotumChe" w:hint="eastAsia"/>
          <w:sz w:val="23"/>
          <w:szCs w:val="23"/>
        </w:rPr>
        <w:t>çã</w:t>
      </w:r>
      <w:r>
        <w:rPr>
          <w:rFonts w:ascii="DotumChe" w:eastAsia="DotumChe" w:cs="DotumChe"/>
          <w:sz w:val="23"/>
          <w:szCs w:val="23"/>
        </w:rPr>
        <w:t>o, identificar os desafios e como foram superados; propiciar conex</w:t>
      </w:r>
      <w:r>
        <w:rPr>
          <w:rFonts w:ascii="DotumChe" w:eastAsia="DotumChe" w:cs="DotumChe" w:hint="eastAsia"/>
          <w:sz w:val="23"/>
          <w:szCs w:val="23"/>
        </w:rPr>
        <w:t>ã</w:t>
      </w:r>
      <w:r>
        <w:rPr>
          <w:rFonts w:ascii="DotumChe" w:eastAsia="DotumChe" w:cs="DotumChe"/>
          <w:sz w:val="23"/>
          <w:szCs w:val="23"/>
        </w:rPr>
        <w:t xml:space="preserve">o entre participantes; ampliar a rede de pessoas que conhecem o </w:t>
      </w:r>
      <w:proofErr w:type="spellStart"/>
      <w:r>
        <w:rPr>
          <w:rFonts w:ascii="DotumChe" w:eastAsia="DotumChe" w:cs="DotumChe"/>
          <w:sz w:val="23"/>
          <w:szCs w:val="23"/>
        </w:rPr>
        <w:t>GNova</w:t>
      </w:r>
      <w:proofErr w:type="spellEnd"/>
      <w:r>
        <w:rPr>
          <w:rFonts w:ascii="DotumChe" w:eastAsia="DotumChe" w:cs="DotumChe"/>
          <w:sz w:val="23"/>
          <w:szCs w:val="23"/>
        </w:rPr>
        <w:t>, numa associa</w:t>
      </w:r>
      <w:r>
        <w:rPr>
          <w:rFonts w:ascii="DotumChe" w:eastAsia="DotumChe" w:cs="DotumChe" w:hint="eastAsia"/>
          <w:sz w:val="23"/>
          <w:szCs w:val="23"/>
        </w:rPr>
        <w:t>çã</w:t>
      </w:r>
      <w:r>
        <w:rPr>
          <w:rFonts w:ascii="DotumChe" w:eastAsia="DotumChe" w:cs="DotumChe"/>
          <w:sz w:val="23"/>
          <w:szCs w:val="23"/>
        </w:rPr>
        <w:t>o do laborat</w:t>
      </w:r>
      <w:r>
        <w:rPr>
          <w:rFonts w:ascii="DotumChe" w:eastAsia="DotumChe" w:cs="DotumChe" w:hint="eastAsia"/>
          <w:sz w:val="23"/>
          <w:szCs w:val="23"/>
        </w:rPr>
        <w:t>ó</w:t>
      </w:r>
      <w:r>
        <w:rPr>
          <w:rFonts w:ascii="DotumChe" w:eastAsia="DotumChe" w:cs="DotumChe"/>
          <w:sz w:val="23"/>
          <w:szCs w:val="23"/>
        </w:rPr>
        <w:t>rio a um local de networking, aprendizagem, oxigena</w:t>
      </w:r>
      <w:r>
        <w:rPr>
          <w:rFonts w:ascii="DotumChe" w:eastAsia="DotumChe" w:cs="DotumChe" w:hint="eastAsia"/>
          <w:sz w:val="23"/>
          <w:szCs w:val="23"/>
        </w:rPr>
        <w:t>çã</w:t>
      </w:r>
      <w:r>
        <w:rPr>
          <w:rFonts w:ascii="DotumChe" w:eastAsia="DotumChe" w:cs="DotumChe"/>
          <w:sz w:val="23"/>
          <w:szCs w:val="23"/>
        </w:rPr>
        <w:t>o de ideias, e intera</w:t>
      </w:r>
      <w:r>
        <w:rPr>
          <w:rFonts w:ascii="DotumChe" w:eastAsia="DotumChe" w:cs="DotumChe" w:hint="eastAsia"/>
          <w:sz w:val="23"/>
          <w:szCs w:val="23"/>
        </w:rPr>
        <w:t>çã</w:t>
      </w:r>
      <w:r>
        <w:rPr>
          <w:rFonts w:ascii="DotumChe" w:eastAsia="DotumChe" w:cs="DotumChe"/>
          <w:sz w:val="23"/>
          <w:szCs w:val="23"/>
        </w:rPr>
        <w:t xml:space="preserve">o. </w:t>
      </w:r>
    </w:p>
    <w:p w:rsidR="00722E22" w:rsidRDefault="00722E22" w:rsidP="00722E22">
      <w:pPr>
        <w:pStyle w:val="Default"/>
        <w:rPr>
          <w:rFonts w:ascii="DotumChe" w:eastAsia="DotumChe" w:cs="DotumChe"/>
          <w:sz w:val="23"/>
          <w:szCs w:val="23"/>
        </w:rPr>
      </w:pPr>
      <w:r>
        <w:rPr>
          <w:rFonts w:ascii="DotumChe" w:eastAsia="DotumChe" w:cs="DotumChe"/>
          <w:sz w:val="23"/>
          <w:szCs w:val="23"/>
        </w:rPr>
        <w:t>Entre 2016 e 2017 foram realizadas doze edi</w:t>
      </w:r>
      <w:r>
        <w:rPr>
          <w:rFonts w:ascii="DotumChe" w:eastAsia="DotumChe" w:cs="DotumChe" w:hint="eastAsia"/>
          <w:sz w:val="23"/>
          <w:szCs w:val="23"/>
        </w:rPr>
        <w:t>çõ</w:t>
      </w:r>
      <w:r>
        <w:rPr>
          <w:rFonts w:ascii="DotumChe" w:eastAsia="DotumChe" w:cs="DotumChe"/>
          <w:sz w:val="23"/>
          <w:szCs w:val="23"/>
        </w:rPr>
        <w:t xml:space="preserve">es do </w:t>
      </w:r>
      <w:proofErr w:type="spellStart"/>
      <w:r>
        <w:rPr>
          <w:rFonts w:ascii="DotumChe" w:eastAsia="DotumChe" w:cs="DotumChe"/>
          <w:sz w:val="23"/>
          <w:szCs w:val="23"/>
        </w:rPr>
        <w:t>GNpapo</w:t>
      </w:r>
      <w:proofErr w:type="spellEnd"/>
      <w:r>
        <w:rPr>
          <w:rFonts w:ascii="DotumChe" w:eastAsia="DotumChe" w:cs="DotumChe"/>
          <w:sz w:val="23"/>
          <w:szCs w:val="23"/>
        </w:rPr>
        <w:t>, das quais seis com transmiss</w:t>
      </w:r>
      <w:r>
        <w:rPr>
          <w:rFonts w:ascii="DotumChe" w:eastAsia="DotumChe" w:cs="DotumChe" w:hint="eastAsia"/>
          <w:sz w:val="23"/>
          <w:szCs w:val="23"/>
        </w:rPr>
        <w:t>õ</w:t>
      </w:r>
      <w:r>
        <w:rPr>
          <w:rFonts w:ascii="DotumChe" w:eastAsia="DotumChe" w:cs="DotumChe"/>
          <w:sz w:val="23"/>
          <w:szCs w:val="23"/>
        </w:rPr>
        <w:t>es ao vivo, tendo contato com uma audi</w:t>
      </w:r>
      <w:r>
        <w:rPr>
          <w:rFonts w:ascii="DotumChe" w:eastAsia="DotumChe" w:cs="DotumChe" w:hint="eastAsia"/>
          <w:sz w:val="23"/>
          <w:szCs w:val="23"/>
        </w:rPr>
        <w:t>ê</w:t>
      </w:r>
      <w:r>
        <w:rPr>
          <w:rFonts w:ascii="DotumChe" w:eastAsia="DotumChe" w:cs="DotumChe"/>
          <w:sz w:val="23"/>
          <w:szCs w:val="23"/>
        </w:rPr>
        <w:t>ncia total de 600 servidores p</w:t>
      </w:r>
      <w:r>
        <w:rPr>
          <w:rFonts w:ascii="DotumChe" w:eastAsia="DotumChe" w:cs="DotumChe" w:hint="eastAsia"/>
          <w:sz w:val="23"/>
          <w:szCs w:val="23"/>
        </w:rPr>
        <w:t>ú</w:t>
      </w:r>
      <w:r>
        <w:rPr>
          <w:rFonts w:ascii="DotumChe" w:eastAsia="DotumChe" w:cs="DotumChe"/>
          <w:sz w:val="23"/>
          <w:szCs w:val="23"/>
        </w:rPr>
        <w:t xml:space="preserve">blicos. </w:t>
      </w:r>
    </w:p>
    <w:p w:rsidR="00722E22" w:rsidRDefault="00722E22" w:rsidP="00722E22">
      <w:r>
        <w:rPr>
          <w:rFonts w:ascii="DotumChe" w:eastAsia="DotumChe" w:cs="DotumChe"/>
          <w:sz w:val="23"/>
          <w:szCs w:val="23"/>
        </w:rPr>
        <w:t xml:space="preserve">Temas abordados no </w:t>
      </w:r>
      <w:proofErr w:type="spellStart"/>
      <w:r>
        <w:rPr>
          <w:rFonts w:ascii="DotumChe" w:eastAsia="DotumChe" w:cs="DotumChe"/>
          <w:sz w:val="23"/>
          <w:szCs w:val="23"/>
        </w:rPr>
        <w:t>GNpapo</w:t>
      </w:r>
      <w:proofErr w:type="spellEnd"/>
      <w:r>
        <w:rPr>
          <w:rFonts w:ascii="DotumChe" w:eastAsia="DotumChe" w:cs="DotumChe"/>
          <w:sz w:val="23"/>
          <w:szCs w:val="23"/>
        </w:rPr>
        <w:t>:</w:t>
      </w:r>
    </w:p>
    <w:sectPr w:rsidR="00722E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DotumChe">
    <w:altName w:val="Dotum 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B3"/>
    <w:rsid w:val="00722E22"/>
    <w:rsid w:val="00754597"/>
    <w:rsid w:val="007C14DD"/>
    <w:rsid w:val="008C79BC"/>
    <w:rsid w:val="00C94CB3"/>
    <w:rsid w:val="00D03131"/>
    <w:rsid w:val="00F755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7706-73DC-4B1C-887F-E14BCFB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B3"/>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94CB3"/>
    <w:rPr>
      <w:color w:val="0563C1"/>
      <w:u w:val="single"/>
    </w:rPr>
  </w:style>
  <w:style w:type="paragraph" w:customStyle="1" w:styleId="Default">
    <w:name w:val="Default"/>
    <w:rsid w:val="00722E22"/>
    <w:pPr>
      <w:autoSpaceDE w:val="0"/>
      <w:autoSpaceDN w:val="0"/>
      <w:adjustRightInd w:val="0"/>
      <w:spacing w:after="0" w:line="240" w:lineRule="auto"/>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xCcj8KXpE" TargetMode="External"/><Relationship Id="rId18" Type="http://schemas.openxmlformats.org/officeDocument/2006/relationships/hyperlink" Target="https://www.youtube.com/watch?v=XK-rxoIduM8" TargetMode="External"/><Relationship Id="rId26" Type="http://schemas.openxmlformats.org/officeDocument/2006/relationships/image" Target="media/image14.emf"/><Relationship Id="rId3" Type="http://schemas.openxmlformats.org/officeDocument/2006/relationships/webSettings" Target="webSettings.xml"/><Relationship Id="rId21" Type="http://schemas.openxmlformats.org/officeDocument/2006/relationships/hyperlink" Target="https://www.youtube.com/watch?v=GzUhNN9TaMc" TargetMode="External"/><Relationship Id="rId34" Type="http://schemas.openxmlformats.org/officeDocument/2006/relationships/image" Target="media/image18.emf"/><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hyperlink" Target="https://www.youtube.com/watch?v=VSv0U05-MoQ" TargetMode="External"/><Relationship Id="rId33" Type="http://schemas.openxmlformats.org/officeDocument/2006/relationships/hyperlink" Target="https://www.youtube.com/watch?v=vz4NlUulMp4&amp;t=359s" TargetMode="External"/><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hyperlink" Target="https://www.youtube.com/watch?v=mZUrXKz-EnY" TargetMode="External"/><Relationship Id="rId1" Type="http://schemas.openxmlformats.org/officeDocument/2006/relationships/styles" Target="styles.xml"/><Relationship Id="rId6" Type="http://schemas.openxmlformats.org/officeDocument/2006/relationships/hyperlink" Target="https://www.youtube.com/watch?v=hA0UZPsR5_w" TargetMode="External"/><Relationship Id="rId11" Type="http://schemas.openxmlformats.org/officeDocument/2006/relationships/hyperlink" Target="https://www.youtube.com/watch?v=FGpBTS0Komc&amp;t=308s" TargetMode="External"/><Relationship Id="rId24" Type="http://schemas.openxmlformats.org/officeDocument/2006/relationships/image" Target="media/image13.emf"/><Relationship Id="rId32" Type="http://schemas.openxmlformats.org/officeDocument/2006/relationships/image" Target="media/image17.emf"/><Relationship Id="rId5" Type="http://schemas.openxmlformats.org/officeDocument/2006/relationships/image" Target="media/image2.emf"/><Relationship Id="rId15" Type="http://schemas.openxmlformats.org/officeDocument/2006/relationships/hyperlink" Target="https://www.youtube.com/watch?v=xSXSSliZSgw" TargetMode="External"/><Relationship Id="rId23" Type="http://schemas.openxmlformats.org/officeDocument/2006/relationships/hyperlink" Target="https://www.youtube.com/watch?v=fhPLJQaIT5w" TargetMode="External"/><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0.emf"/><Relationship Id="rId31" Type="http://schemas.openxmlformats.org/officeDocument/2006/relationships/hyperlink" Target="https://www.youtube.com/watch?v=CBM0Cy8ERug" TargetMode="External"/><Relationship Id="rId4" Type="http://schemas.openxmlformats.org/officeDocument/2006/relationships/image" Target="media/image1.emf"/><Relationship Id="rId9" Type="http://schemas.openxmlformats.org/officeDocument/2006/relationships/hyperlink" Target="https://www.youtube.com/watch?v=WERhm94_Ecg" TargetMode="External"/><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hyperlink" Target="https://www.youtube.com/watch?v=FGpBTS0Komc" TargetMode="External"/><Relationship Id="rId30" Type="http://schemas.openxmlformats.org/officeDocument/2006/relationships/image" Target="media/image16.emf"/><Relationship Id="rId35" Type="http://schemas.openxmlformats.org/officeDocument/2006/relationships/fontTable" Target="fontTable.xml"/><Relationship Id="rId8"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1866</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Marina Lins Lacerda</dc:creator>
  <cp:keywords/>
  <dc:description/>
  <cp:lastModifiedBy>Andrea Marina Lins Lacerda</cp:lastModifiedBy>
  <cp:revision>7</cp:revision>
  <dcterms:created xsi:type="dcterms:W3CDTF">2018-09-04T18:13:00Z</dcterms:created>
  <dcterms:modified xsi:type="dcterms:W3CDTF">2018-09-06T14:33:00Z</dcterms:modified>
</cp:coreProperties>
</file>